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2ED" w:rsidRDefault="00A812ED" w:rsidP="00A812ED">
      <w:pPr>
        <w:pStyle w:val="2"/>
        <w:ind w:firstLine="643"/>
      </w:pPr>
      <w:bookmarkStart w:id="0" w:name="_Toc447875044"/>
      <w:r>
        <w:rPr>
          <w:rFonts w:hint="eastAsia"/>
        </w:rPr>
        <w:t xml:space="preserve">3.3 </w:t>
      </w:r>
      <w:r>
        <w:rPr>
          <w:rFonts w:hint="eastAsia"/>
        </w:rPr>
        <w:t>综合考试</w:t>
      </w:r>
      <w:r>
        <w:rPr>
          <w:rStyle w:val="a3"/>
        </w:rPr>
        <w:footnoteReference w:id="1"/>
      </w:r>
      <w:bookmarkEnd w:id="0"/>
    </w:p>
    <w:p w:rsidR="00A812ED" w:rsidRDefault="00A812ED" w:rsidP="00A812ED">
      <w:pPr>
        <w:pStyle w:val="3"/>
        <w:ind w:firstLine="643"/>
      </w:pPr>
      <w:r>
        <w:rPr>
          <w:rFonts w:hint="eastAsia"/>
        </w:rPr>
        <w:t>3.3.1</w:t>
      </w:r>
      <w:r>
        <w:rPr>
          <w:rFonts w:hint="eastAsia"/>
        </w:rPr>
        <w:t>综合考试完成时间</w:t>
      </w:r>
    </w:p>
    <w:p w:rsidR="00A812ED" w:rsidRPr="00B811A4" w:rsidRDefault="00A812ED" w:rsidP="00A812ED">
      <w:pPr>
        <w:ind w:firstLine="480"/>
      </w:pPr>
    </w:p>
    <w:tbl>
      <w:tblPr>
        <w:tblW w:w="7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672"/>
      </w:tblGrid>
      <w:tr w:rsidR="00A812ED" w:rsidRPr="00913422" w:rsidTr="001B7791">
        <w:trPr>
          <w:jc w:val="center"/>
        </w:trPr>
        <w:tc>
          <w:tcPr>
            <w:tcW w:w="2405" w:type="dxa"/>
            <w:shd w:val="clear" w:color="auto" w:fill="auto"/>
            <w:vAlign w:val="center"/>
          </w:tcPr>
          <w:p w:rsidR="00A812ED" w:rsidRPr="00913422" w:rsidRDefault="00A812ED" w:rsidP="001B7791">
            <w:pPr>
              <w:spacing w:line="240" w:lineRule="auto"/>
              <w:ind w:firstLineChars="0" w:firstLine="0"/>
              <w:jc w:val="center"/>
              <w:rPr>
                <w:rFonts w:ascii="宋体" w:hAnsi="宋体"/>
              </w:rPr>
            </w:pPr>
            <w:r>
              <w:rPr>
                <w:rFonts w:ascii="宋体" w:hAnsi="宋体" w:hint="eastAsia"/>
              </w:rPr>
              <w:t>学生类别</w:t>
            </w:r>
          </w:p>
        </w:tc>
        <w:tc>
          <w:tcPr>
            <w:tcW w:w="4672" w:type="dxa"/>
            <w:shd w:val="clear" w:color="auto" w:fill="auto"/>
            <w:vAlign w:val="center"/>
          </w:tcPr>
          <w:p w:rsidR="00A812ED" w:rsidRPr="00913422" w:rsidRDefault="00A812ED" w:rsidP="001B7791">
            <w:pPr>
              <w:spacing w:line="240" w:lineRule="auto"/>
              <w:ind w:firstLineChars="0" w:firstLine="0"/>
              <w:jc w:val="center"/>
              <w:rPr>
                <w:rFonts w:ascii="宋体" w:hAnsi="宋体"/>
              </w:rPr>
            </w:pPr>
            <w:r>
              <w:rPr>
                <w:rFonts w:ascii="宋体" w:hAnsi="宋体" w:hint="eastAsia"/>
              </w:rPr>
              <w:t>一般情况下的完成时间</w:t>
            </w:r>
          </w:p>
        </w:tc>
      </w:tr>
      <w:tr w:rsidR="00A812ED" w:rsidRPr="00913422" w:rsidTr="001B7791">
        <w:trPr>
          <w:jc w:val="center"/>
        </w:trPr>
        <w:tc>
          <w:tcPr>
            <w:tcW w:w="2405" w:type="dxa"/>
            <w:shd w:val="clear" w:color="auto" w:fill="auto"/>
            <w:vAlign w:val="center"/>
          </w:tcPr>
          <w:p w:rsidR="00A812ED" w:rsidRPr="00913422" w:rsidRDefault="00A812ED" w:rsidP="001B7791">
            <w:pPr>
              <w:spacing w:line="240" w:lineRule="auto"/>
              <w:ind w:firstLineChars="0" w:firstLine="0"/>
              <w:rPr>
                <w:rFonts w:ascii="宋体" w:hAnsi="宋体"/>
              </w:rPr>
            </w:pPr>
            <w:r w:rsidRPr="00913422">
              <w:rPr>
                <w:rFonts w:ascii="宋体" w:hAnsi="宋体" w:hint="eastAsia"/>
              </w:rPr>
              <w:t>直博（本科起点）</w:t>
            </w:r>
          </w:p>
        </w:tc>
        <w:tc>
          <w:tcPr>
            <w:tcW w:w="4672" w:type="dxa"/>
            <w:shd w:val="clear" w:color="auto" w:fill="auto"/>
            <w:vAlign w:val="center"/>
          </w:tcPr>
          <w:p w:rsidR="00A812ED" w:rsidRPr="00913422" w:rsidRDefault="00A812ED" w:rsidP="001B7791">
            <w:pPr>
              <w:spacing w:line="240" w:lineRule="auto"/>
              <w:ind w:firstLineChars="0" w:firstLine="0"/>
              <w:rPr>
                <w:rFonts w:ascii="宋体" w:hAnsi="宋体"/>
              </w:rPr>
            </w:pPr>
            <w:r>
              <w:rPr>
                <w:rFonts w:ascii="宋体" w:hAnsi="宋体" w:hint="eastAsia"/>
              </w:rPr>
              <w:t>第四个学期内</w:t>
            </w:r>
          </w:p>
        </w:tc>
      </w:tr>
      <w:tr w:rsidR="00A812ED" w:rsidRPr="00913422" w:rsidTr="001B7791">
        <w:trPr>
          <w:jc w:val="center"/>
        </w:trPr>
        <w:tc>
          <w:tcPr>
            <w:tcW w:w="2405" w:type="dxa"/>
            <w:shd w:val="clear" w:color="auto" w:fill="auto"/>
            <w:vAlign w:val="center"/>
          </w:tcPr>
          <w:p w:rsidR="00A812ED" w:rsidRPr="00913422" w:rsidRDefault="00A812ED" w:rsidP="001B7791">
            <w:pPr>
              <w:spacing w:line="240" w:lineRule="auto"/>
              <w:ind w:firstLineChars="0" w:firstLine="0"/>
              <w:rPr>
                <w:rFonts w:ascii="宋体" w:hAnsi="宋体"/>
              </w:rPr>
            </w:pPr>
            <w:proofErr w:type="gramStart"/>
            <w:r w:rsidRPr="00913422">
              <w:rPr>
                <w:rFonts w:ascii="宋体" w:hAnsi="宋体" w:hint="eastAsia"/>
              </w:rPr>
              <w:t>硕转博</w:t>
            </w:r>
            <w:proofErr w:type="gramEnd"/>
          </w:p>
        </w:tc>
        <w:tc>
          <w:tcPr>
            <w:tcW w:w="4672" w:type="dxa"/>
            <w:shd w:val="clear" w:color="auto" w:fill="auto"/>
            <w:vAlign w:val="center"/>
          </w:tcPr>
          <w:p w:rsidR="00A812ED" w:rsidRPr="00913422" w:rsidRDefault="00A812ED" w:rsidP="001B7791">
            <w:pPr>
              <w:spacing w:line="240" w:lineRule="auto"/>
              <w:ind w:firstLineChars="0" w:firstLine="0"/>
              <w:rPr>
                <w:rFonts w:ascii="宋体" w:hAnsi="宋体"/>
              </w:rPr>
            </w:pPr>
            <w:proofErr w:type="gramStart"/>
            <w:r>
              <w:rPr>
                <w:rFonts w:ascii="宋体" w:hAnsi="宋体" w:hint="eastAsia"/>
              </w:rPr>
              <w:t>转博后</w:t>
            </w:r>
            <w:proofErr w:type="gramEnd"/>
            <w:r>
              <w:rPr>
                <w:rFonts w:ascii="宋体" w:hAnsi="宋体" w:hint="eastAsia"/>
              </w:rPr>
              <w:t>第二个学期内</w:t>
            </w:r>
          </w:p>
        </w:tc>
      </w:tr>
      <w:tr w:rsidR="00A812ED" w:rsidRPr="00913422" w:rsidTr="001B7791">
        <w:trPr>
          <w:jc w:val="center"/>
        </w:trPr>
        <w:tc>
          <w:tcPr>
            <w:tcW w:w="2405" w:type="dxa"/>
            <w:shd w:val="clear" w:color="auto" w:fill="auto"/>
            <w:vAlign w:val="center"/>
          </w:tcPr>
          <w:p w:rsidR="00A812ED" w:rsidRPr="00913422" w:rsidRDefault="00A812ED" w:rsidP="001B7791">
            <w:pPr>
              <w:spacing w:line="240" w:lineRule="auto"/>
              <w:ind w:firstLineChars="0" w:firstLine="0"/>
              <w:rPr>
                <w:rFonts w:ascii="宋体" w:hAnsi="宋体"/>
              </w:rPr>
            </w:pPr>
            <w:r w:rsidRPr="00913422">
              <w:rPr>
                <w:rFonts w:ascii="宋体" w:hAnsi="宋体" w:hint="eastAsia"/>
              </w:rPr>
              <w:t>普博（硕士起点）</w:t>
            </w:r>
          </w:p>
        </w:tc>
        <w:tc>
          <w:tcPr>
            <w:tcW w:w="4672" w:type="dxa"/>
            <w:vMerge w:val="restart"/>
            <w:shd w:val="clear" w:color="auto" w:fill="auto"/>
            <w:vAlign w:val="center"/>
          </w:tcPr>
          <w:p w:rsidR="00A812ED" w:rsidRPr="00913422" w:rsidRDefault="00A812ED" w:rsidP="001B7791">
            <w:pPr>
              <w:spacing w:line="240" w:lineRule="auto"/>
              <w:ind w:firstLineChars="0" w:firstLine="0"/>
              <w:rPr>
                <w:rFonts w:ascii="宋体" w:hAnsi="宋体"/>
              </w:rPr>
            </w:pPr>
            <w:r>
              <w:rPr>
                <w:rFonts w:ascii="宋体" w:hAnsi="宋体" w:hint="eastAsia"/>
              </w:rPr>
              <w:t>第三个学期内</w:t>
            </w:r>
          </w:p>
        </w:tc>
      </w:tr>
      <w:tr w:rsidR="00A812ED" w:rsidRPr="00913422" w:rsidTr="001B7791">
        <w:trPr>
          <w:jc w:val="center"/>
        </w:trPr>
        <w:tc>
          <w:tcPr>
            <w:tcW w:w="2405" w:type="dxa"/>
            <w:shd w:val="clear" w:color="auto" w:fill="auto"/>
            <w:vAlign w:val="center"/>
          </w:tcPr>
          <w:p w:rsidR="00A812ED" w:rsidRPr="00913422" w:rsidRDefault="00A812ED" w:rsidP="001B7791">
            <w:pPr>
              <w:spacing w:line="240" w:lineRule="auto"/>
              <w:ind w:rightChars="-51" w:right="-122" w:firstLineChars="0" w:firstLine="0"/>
              <w:rPr>
                <w:rFonts w:ascii="宋体" w:hAnsi="宋体"/>
              </w:rPr>
            </w:pPr>
            <w:r w:rsidRPr="00913422">
              <w:rPr>
                <w:rFonts w:ascii="宋体" w:hAnsi="宋体" w:hint="eastAsia"/>
              </w:rPr>
              <w:t>留学生（硕士起点）</w:t>
            </w:r>
          </w:p>
        </w:tc>
        <w:tc>
          <w:tcPr>
            <w:tcW w:w="4672" w:type="dxa"/>
            <w:vMerge/>
            <w:shd w:val="clear" w:color="auto" w:fill="auto"/>
            <w:vAlign w:val="center"/>
          </w:tcPr>
          <w:p w:rsidR="00A812ED" w:rsidRPr="00913422" w:rsidRDefault="00A812ED" w:rsidP="001B7791">
            <w:pPr>
              <w:spacing w:line="240" w:lineRule="auto"/>
              <w:ind w:firstLineChars="0" w:firstLine="0"/>
              <w:jc w:val="center"/>
              <w:rPr>
                <w:rFonts w:ascii="宋体" w:hAnsi="宋体"/>
              </w:rPr>
            </w:pPr>
          </w:p>
        </w:tc>
      </w:tr>
    </w:tbl>
    <w:p w:rsidR="00A812ED" w:rsidRDefault="00A812ED" w:rsidP="00A812ED">
      <w:pPr>
        <w:ind w:firstLine="480"/>
      </w:pPr>
      <w:r>
        <w:rPr>
          <w:rFonts w:hint="eastAsia"/>
        </w:rPr>
        <w:t>注</w:t>
      </w:r>
      <w:r>
        <w:rPr>
          <w:rFonts w:hint="eastAsia"/>
        </w:rPr>
        <w:t>1</w:t>
      </w:r>
      <w:r>
        <w:rPr>
          <w:rFonts w:hint="eastAsia"/>
        </w:rPr>
        <w:t>：博士生应在完成学科</w:t>
      </w:r>
      <w:proofErr w:type="gramStart"/>
      <w:r>
        <w:rPr>
          <w:rFonts w:hint="eastAsia"/>
        </w:rPr>
        <w:t>点培养</w:t>
      </w:r>
      <w:proofErr w:type="gramEnd"/>
      <w:r>
        <w:rPr>
          <w:rFonts w:hint="eastAsia"/>
        </w:rPr>
        <w:t>方案中的学位学分后进行综合考试。</w:t>
      </w:r>
    </w:p>
    <w:p w:rsidR="00A812ED" w:rsidRDefault="00A812ED" w:rsidP="00A812ED">
      <w:pPr>
        <w:ind w:firstLine="480"/>
      </w:pPr>
      <w:r>
        <w:rPr>
          <w:rFonts w:hint="eastAsia"/>
        </w:rPr>
        <w:t>注</w:t>
      </w:r>
      <w:r>
        <w:rPr>
          <w:rFonts w:hint="eastAsia"/>
        </w:rPr>
        <w:t>2</w:t>
      </w:r>
      <w:r>
        <w:rPr>
          <w:rFonts w:hint="eastAsia"/>
        </w:rPr>
        <w:t>：转学科点的学生需在转学科点后一年内（重新）参加新学科点的综合考试。</w:t>
      </w:r>
    </w:p>
    <w:p w:rsidR="00A812ED" w:rsidRDefault="00A812ED" w:rsidP="00A812ED">
      <w:pPr>
        <w:ind w:firstLine="480"/>
        <w:rPr>
          <w:rFonts w:hint="eastAsia"/>
        </w:rPr>
      </w:pPr>
    </w:p>
    <w:p w:rsidR="00A812ED" w:rsidRDefault="00A812ED" w:rsidP="00A812ED">
      <w:pPr>
        <w:ind w:firstLine="480"/>
      </w:pPr>
      <w:r>
        <w:rPr>
          <w:rFonts w:hint="eastAsia"/>
        </w:rPr>
        <w:t>逾期未考者，按不合格处理。成绩不合格的博士研究生，经考试委员会同意可申请三个月后补考一次或者依据考试方案参加下一次考试。</w:t>
      </w:r>
    </w:p>
    <w:p w:rsidR="00A812ED" w:rsidRDefault="00A812ED" w:rsidP="00A812ED">
      <w:pPr>
        <w:pStyle w:val="3"/>
        <w:ind w:firstLine="643"/>
      </w:pPr>
      <w:r>
        <w:rPr>
          <w:rFonts w:hint="eastAsia"/>
        </w:rPr>
        <w:t xml:space="preserve">3.3.2 </w:t>
      </w:r>
      <w:r>
        <w:rPr>
          <w:rFonts w:hint="eastAsia"/>
        </w:rPr>
        <w:t>综合考试的考核形式</w:t>
      </w:r>
    </w:p>
    <w:p w:rsidR="00A812ED" w:rsidRDefault="00A812ED" w:rsidP="00A812ED">
      <w:pPr>
        <w:ind w:firstLine="480"/>
      </w:pPr>
      <w:r>
        <w:rPr>
          <w:rFonts w:hint="eastAsia"/>
        </w:rPr>
        <w:t>综合考试采取闭卷笔试与口试相结合的方式，总分</w:t>
      </w:r>
      <w:r>
        <w:rPr>
          <w:rFonts w:hint="eastAsia"/>
        </w:rPr>
        <w:t>100</w:t>
      </w:r>
      <w:r>
        <w:rPr>
          <w:rFonts w:hint="eastAsia"/>
        </w:rPr>
        <w:t>分，其中笔试占</w:t>
      </w:r>
      <w:r>
        <w:rPr>
          <w:rFonts w:hint="eastAsia"/>
        </w:rPr>
        <w:t xml:space="preserve">40-50 </w:t>
      </w:r>
      <w:r>
        <w:rPr>
          <w:rFonts w:hint="eastAsia"/>
        </w:rPr>
        <w:t>分，</w:t>
      </w:r>
      <w:proofErr w:type="gramStart"/>
      <w:r>
        <w:rPr>
          <w:rFonts w:hint="eastAsia"/>
        </w:rPr>
        <w:t>口试占</w:t>
      </w:r>
      <w:proofErr w:type="gramEnd"/>
      <w:r>
        <w:rPr>
          <w:rFonts w:hint="eastAsia"/>
        </w:rPr>
        <w:t xml:space="preserve">50-60 </w:t>
      </w:r>
      <w:r>
        <w:rPr>
          <w:rFonts w:hint="eastAsia"/>
        </w:rPr>
        <w:t>分；笔试原则上以考察专业必修课相关的基础理论、相关学科知识为主；口试应包括对学生所在研究方向的学科前沿知识、分析问题和解决问题能力的考察。</w:t>
      </w:r>
    </w:p>
    <w:p w:rsidR="00A812ED" w:rsidRDefault="00A812ED" w:rsidP="00A812ED">
      <w:pPr>
        <w:pStyle w:val="3"/>
      </w:pPr>
      <w:r>
        <w:rPr>
          <w:rFonts w:hint="eastAsia"/>
        </w:rPr>
        <w:t xml:space="preserve">3.3.3 </w:t>
      </w:r>
      <w:r>
        <w:rPr>
          <w:rFonts w:hint="eastAsia"/>
        </w:rPr>
        <w:t>综合考试的组织</w:t>
      </w:r>
    </w:p>
    <w:p w:rsidR="00A812ED" w:rsidRDefault="00A812ED" w:rsidP="00A812ED">
      <w:pPr>
        <w:ind w:firstLine="480"/>
      </w:pPr>
      <w:r>
        <w:rPr>
          <w:rFonts w:hint="eastAsia"/>
        </w:rPr>
        <w:t>综合考试委员会主席须为教授，原则上由学科</w:t>
      </w:r>
      <w:proofErr w:type="gramStart"/>
      <w:r>
        <w:rPr>
          <w:rFonts w:hint="eastAsia"/>
        </w:rPr>
        <w:t>点教学</w:t>
      </w:r>
      <w:proofErr w:type="gramEnd"/>
      <w:r>
        <w:rPr>
          <w:rFonts w:hint="eastAsia"/>
        </w:rPr>
        <w:t>负责人担任，考试委员会由本学科点及相关学科至少</w:t>
      </w:r>
      <w:r>
        <w:rPr>
          <w:rFonts w:hint="eastAsia"/>
        </w:rPr>
        <w:t xml:space="preserve">5 </w:t>
      </w:r>
      <w:r>
        <w:rPr>
          <w:rFonts w:hint="eastAsia"/>
        </w:rPr>
        <w:t>位教授或副教授（或相当职称的专家）组成，根据学科情况可邀请</w:t>
      </w:r>
      <w:r>
        <w:rPr>
          <w:rFonts w:hint="eastAsia"/>
        </w:rPr>
        <w:t xml:space="preserve">1-2 </w:t>
      </w:r>
      <w:r>
        <w:rPr>
          <w:rFonts w:hint="eastAsia"/>
        </w:rPr>
        <w:t>位外单位专家作为成员；综合考试的秘书应由在职的老师或者博士后担任。</w:t>
      </w:r>
    </w:p>
    <w:p w:rsidR="00A812ED" w:rsidRDefault="00A812ED" w:rsidP="00A812ED">
      <w:pPr>
        <w:ind w:firstLine="480"/>
      </w:pPr>
      <w:r>
        <w:rPr>
          <w:rFonts w:hint="eastAsia"/>
        </w:rPr>
        <w:t>如有综合考试委员会主席指导的博士生参加考试，其综合考试的口试部分应事先指定委员会其他教授负责主持，该教授作为该生综合考试记录中的委员会成员签字。</w:t>
      </w:r>
    </w:p>
    <w:p w:rsidR="00A812ED" w:rsidRDefault="00A812ED" w:rsidP="00A812ED">
      <w:pPr>
        <w:ind w:firstLine="480"/>
      </w:pPr>
      <w:r>
        <w:rPr>
          <w:rFonts w:hint="eastAsia"/>
        </w:rPr>
        <w:t>学科点至迟于考试前</w:t>
      </w:r>
      <w:r>
        <w:rPr>
          <w:rFonts w:hint="eastAsia"/>
        </w:rPr>
        <w:t xml:space="preserve">2 </w:t>
      </w:r>
      <w:r>
        <w:rPr>
          <w:rFonts w:hint="eastAsia"/>
        </w:rPr>
        <w:t>周将考试委员会组成、考试范围提交主管副院长审核批准，否则考试无效。</w:t>
      </w:r>
    </w:p>
    <w:p w:rsidR="00A812ED" w:rsidRDefault="00A812ED" w:rsidP="00A812ED">
      <w:pPr>
        <w:ind w:firstLine="480"/>
      </w:pPr>
      <w:r>
        <w:rPr>
          <w:rFonts w:hint="eastAsia"/>
        </w:rPr>
        <w:t>考试结束后一周内学科点将笔试试题和考试结果提交学院，主管副院长审核</w:t>
      </w:r>
      <w:r>
        <w:rPr>
          <w:rFonts w:hint="eastAsia"/>
        </w:rPr>
        <w:lastRenderedPageBreak/>
        <w:t>后学院统一公布结果。</w:t>
      </w:r>
    </w:p>
    <w:p w:rsidR="00A812ED" w:rsidRDefault="00A812ED" w:rsidP="00A812ED">
      <w:pPr>
        <w:pStyle w:val="3"/>
      </w:pPr>
      <w:r>
        <w:rPr>
          <w:rFonts w:hint="eastAsia"/>
        </w:rPr>
        <w:t xml:space="preserve">3.3.4 </w:t>
      </w:r>
      <w:r>
        <w:rPr>
          <w:rFonts w:hint="eastAsia"/>
        </w:rPr>
        <w:t>综合考试的结果</w:t>
      </w:r>
    </w:p>
    <w:p w:rsidR="00A812ED" w:rsidRDefault="00A812ED" w:rsidP="00A812ED">
      <w:pPr>
        <w:ind w:firstLine="480"/>
      </w:pPr>
      <w:r>
        <w:rPr>
          <w:rFonts w:hint="eastAsia"/>
        </w:rPr>
        <w:t>综合考试成绩分为通过与不通过两种。总分低于</w:t>
      </w:r>
      <w:r>
        <w:rPr>
          <w:rFonts w:hint="eastAsia"/>
        </w:rPr>
        <w:t xml:space="preserve">70 </w:t>
      </w:r>
      <w:r>
        <w:rPr>
          <w:rFonts w:hint="eastAsia"/>
        </w:rPr>
        <w:t>分或笔试低于笔试考卷满分</w:t>
      </w:r>
      <w:r>
        <w:rPr>
          <w:rFonts w:hint="eastAsia"/>
        </w:rPr>
        <w:t>60%</w:t>
      </w:r>
      <w:r>
        <w:rPr>
          <w:rFonts w:hint="eastAsia"/>
        </w:rPr>
        <w:t>的，为综合考试不合格。</w:t>
      </w:r>
    </w:p>
    <w:p w:rsidR="00A812ED" w:rsidRDefault="00A812ED" w:rsidP="00A812ED">
      <w:pPr>
        <w:ind w:firstLine="480"/>
      </w:pPr>
      <w:r>
        <w:rPr>
          <w:rFonts w:hint="eastAsia"/>
        </w:rPr>
        <w:t>综合考试不合格者</w:t>
      </w:r>
      <w:r w:rsidRPr="009F306A">
        <w:rPr>
          <w:rFonts w:hint="eastAsia"/>
        </w:rPr>
        <w:t>，经考试委员会同意可申请三个月后补考一次或者依据考试方案参加下一次考试。</w:t>
      </w:r>
      <w:r>
        <w:rPr>
          <w:rFonts w:hint="eastAsia"/>
        </w:rPr>
        <w:t>对补考仍不合格者，一般予以退学；</w:t>
      </w:r>
      <w:proofErr w:type="gramStart"/>
      <w:r>
        <w:rPr>
          <w:rFonts w:hint="eastAsia"/>
        </w:rPr>
        <w:t>直博生</w:t>
      </w:r>
      <w:proofErr w:type="gramEnd"/>
      <w:r>
        <w:rPr>
          <w:rFonts w:hint="eastAsia"/>
        </w:rPr>
        <w:t>和硕博连读生，也可有考试委员会提出转为硕士生的建议。详见《研究生手册》中《北京大学博士研究生分流实施细则》。</w:t>
      </w:r>
      <w:r>
        <w:t xml:space="preserve"> </w:t>
      </w:r>
    </w:p>
    <w:p w:rsidR="00A812ED" w:rsidRDefault="00A812ED" w:rsidP="00A812ED">
      <w:pPr>
        <w:pStyle w:val="3"/>
        <w:ind w:firstLine="643"/>
      </w:pPr>
      <w:r>
        <w:rPr>
          <w:rFonts w:hint="eastAsia"/>
        </w:rPr>
        <w:t xml:space="preserve">3.3.5 </w:t>
      </w:r>
      <w:r>
        <w:rPr>
          <w:rFonts w:hint="eastAsia"/>
        </w:rPr>
        <w:t>综合考试需要交纳的材料</w:t>
      </w:r>
    </w:p>
    <w:p w:rsidR="00A812ED" w:rsidRDefault="00A812ED" w:rsidP="00A812ED">
      <w:pPr>
        <w:ind w:firstLine="480"/>
      </w:pPr>
      <w:r>
        <w:rPr>
          <w:rFonts w:hint="eastAsia"/>
        </w:rPr>
        <w:t>1.</w:t>
      </w:r>
      <w:r>
        <w:t xml:space="preserve"> </w:t>
      </w:r>
      <w:r>
        <w:rPr>
          <w:rFonts w:hint="eastAsia"/>
        </w:rPr>
        <w:t>综合考试审核表</w:t>
      </w:r>
    </w:p>
    <w:p w:rsidR="00A812ED" w:rsidRDefault="00A812ED" w:rsidP="00A812ED">
      <w:pPr>
        <w:pStyle w:val="a4"/>
        <w:numPr>
          <w:ilvl w:val="0"/>
          <w:numId w:val="1"/>
        </w:numPr>
        <w:ind w:firstLineChars="0"/>
      </w:pPr>
      <w:r>
        <w:rPr>
          <w:rFonts w:hint="eastAsia"/>
        </w:rPr>
        <w:t>登录校内门户，点击业务办理</w:t>
      </w:r>
      <w:r>
        <w:t>—</w:t>
      </w:r>
      <w:proofErr w:type="gramStart"/>
      <w:r>
        <w:rPr>
          <w:rFonts w:hint="eastAsia"/>
        </w:rPr>
        <w:t>》</w:t>
      </w:r>
      <w:proofErr w:type="gramEnd"/>
      <w:r>
        <w:rPr>
          <w:rFonts w:hint="eastAsia"/>
        </w:rPr>
        <w:t>研究生院</w:t>
      </w:r>
      <w:r>
        <w:t>—</w:t>
      </w:r>
      <w:proofErr w:type="gramStart"/>
      <w:r>
        <w:rPr>
          <w:rFonts w:hint="eastAsia"/>
        </w:rPr>
        <w:t>》</w:t>
      </w:r>
      <w:proofErr w:type="gramEnd"/>
      <w:r>
        <w:rPr>
          <w:rFonts w:hint="eastAsia"/>
        </w:rPr>
        <w:t>培养版教务</w:t>
      </w:r>
      <w:r>
        <w:t>—</w:t>
      </w:r>
      <w:proofErr w:type="gramStart"/>
      <w:r>
        <w:rPr>
          <w:rFonts w:hint="eastAsia"/>
        </w:rPr>
        <w:t>》</w:t>
      </w:r>
      <w:proofErr w:type="gramEnd"/>
      <w:r>
        <w:rPr>
          <w:rFonts w:hint="eastAsia"/>
        </w:rPr>
        <w:t>培养环节录入及打印</w:t>
      </w:r>
      <w:r>
        <w:t>—</w:t>
      </w:r>
      <w:proofErr w:type="gramStart"/>
      <w:r>
        <w:rPr>
          <w:rFonts w:hint="eastAsia"/>
        </w:rPr>
        <w:t>》</w:t>
      </w:r>
      <w:proofErr w:type="gramEnd"/>
      <w:r>
        <w:rPr>
          <w:rFonts w:hint="eastAsia"/>
        </w:rPr>
        <w:t>综合考试，</w:t>
      </w:r>
    </w:p>
    <w:p w:rsidR="00A812ED" w:rsidRDefault="00A812ED" w:rsidP="00A812ED">
      <w:pPr>
        <w:pStyle w:val="a4"/>
        <w:numPr>
          <w:ilvl w:val="0"/>
          <w:numId w:val="1"/>
        </w:numPr>
        <w:ind w:firstLineChars="0"/>
      </w:pPr>
      <w:r>
        <w:rPr>
          <w:rFonts w:hint="eastAsia"/>
        </w:rPr>
        <w:t>填入考试委员会组成人员等相关信息后打印，其中导师一般</w:t>
      </w:r>
      <w:r w:rsidRPr="00F32223">
        <w:rPr>
          <w:rFonts w:hint="eastAsia"/>
          <w:b/>
        </w:rPr>
        <w:t>不</w:t>
      </w:r>
      <w:r>
        <w:rPr>
          <w:rFonts w:hint="eastAsia"/>
        </w:rPr>
        <w:t>担任组长，秘书（记录人）应由在职的老师或者博士后担任。</w:t>
      </w:r>
    </w:p>
    <w:p w:rsidR="00A812ED" w:rsidRDefault="00A812ED" w:rsidP="00A812ED">
      <w:pPr>
        <w:pStyle w:val="a4"/>
        <w:numPr>
          <w:ilvl w:val="0"/>
          <w:numId w:val="1"/>
        </w:numPr>
        <w:ind w:firstLineChars="0"/>
      </w:pPr>
      <w:r>
        <w:rPr>
          <w:rFonts w:hint="eastAsia"/>
        </w:rPr>
        <w:t>填写考试计划、并将考试委员会评语填入系统中</w:t>
      </w:r>
    </w:p>
    <w:p w:rsidR="00A812ED" w:rsidRDefault="00A812ED" w:rsidP="00A812ED">
      <w:pPr>
        <w:pStyle w:val="a4"/>
        <w:numPr>
          <w:ilvl w:val="0"/>
          <w:numId w:val="1"/>
        </w:numPr>
        <w:ind w:firstLineChars="0"/>
      </w:pPr>
      <w:r>
        <w:rPr>
          <w:rFonts w:hint="eastAsia"/>
        </w:rPr>
        <w:t>相关人员签字，其中院（系、所、中心）负责人审核意见由学科</w:t>
      </w:r>
      <w:proofErr w:type="gramStart"/>
      <w:r>
        <w:rPr>
          <w:rFonts w:hint="eastAsia"/>
        </w:rPr>
        <w:t>点教学</w:t>
      </w:r>
      <w:proofErr w:type="gramEnd"/>
      <w:r>
        <w:rPr>
          <w:rFonts w:hint="eastAsia"/>
        </w:rPr>
        <w:t>负责人签署。</w:t>
      </w:r>
    </w:p>
    <w:p w:rsidR="00A812ED" w:rsidRDefault="00A812ED" w:rsidP="00A812ED">
      <w:pPr>
        <w:ind w:firstLine="480"/>
      </w:pPr>
      <w:r>
        <w:rPr>
          <w:rFonts w:hint="eastAsia"/>
        </w:rPr>
        <w:t xml:space="preserve">2. </w:t>
      </w:r>
      <w:r>
        <w:rPr>
          <w:rFonts w:hint="eastAsia"/>
        </w:rPr>
        <w:t>综合考试面试记录</w:t>
      </w:r>
    </w:p>
    <w:p w:rsidR="00A812ED" w:rsidRDefault="00A812ED" w:rsidP="00A812ED">
      <w:pPr>
        <w:pStyle w:val="a4"/>
        <w:numPr>
          <w:ilvl w:val="0"/>
          <w:numId w:val="2"/>
        </w:numPr>
        <w:ind w:firstLineChars="0"/>
      </w:pPr>
      <w:r>
        <w:rPr>
          <w:rFonts w:hint="eastAsia"/>
        </w:rPr>
        <w:t>记录人应在记录的后面签名及附上日期</w:t>
      </w:r>
    </w:p>
    <w:p w:rsidR="00A812ED" w:rsidRDefault="00A812ED" w:rsidP="00A812ED">
      <w:pPr>
        <w:pStyle w:val="a4"/>
        <w:numPr>
          <w:ilvl w:val="0"/>
          <w:numId w:val="2"/>
        </w:numPr>
        <w:ind w:firstLineChars="0"/>
      </w:pPr>
      <w:r>
        <w:rPr>
          <w:rFonts w:hint="eastAsia"/>
        </w:rPr>
        <w:t>面试记录第一页的应标注姓名学号</w:t>
      </w:r>
    </w:p>
    <w:p w:rsidR="00A812ED" w:rsidRDefault="00A812ED" w:rsidP="00A812ED">
      <w:pPr>
        <w:ind w:left="480" w:firstLineChars="0" w:firstLine="0"/>
      </w:pPr>
      <w:r>
        <w:rPr>
          <w:rFonts w:hint="eastAsia"/>
        </w:rPr>
        <w:t xml:space="preserve">3. </w:t>
      </w:r>
      <w:r>
        <w:rPr>
          <w:rFonts w:hint="eastAsia"/>
        </w:rPr>
        <w:t>综合考试笔试部分</w:t>
      </w:r>
    </w:p>
    <w:p w:rsidR="001E59CA" w:rsidRDefault="001E59CA">
      <w:pPr>
        <w:ind w:firstLine="480"/>
      </w:pPr>
      <w:bookmarkStart w:id="1" w:name="_GoBack"/>
      <w:bookmarkEnd w:id="1"/>
    </w:p>
    <w:sectPr w:rsidR="001E59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F57" w:rsidRDefault="00634F57" w:rsidP="00A812ED">
      <w:pPr>
        <w:spacing w:line="240" w:lineRule="auto"/>
        <w:ind w:firstLine="480"/>
      </w:pPr>
      <w:r>
        <w:separator/>
      </w:r>
    </w:p>
  </w:endnote>
  <w:endnote w:type="continuationSeparator" w:id="0">
    <w:p w:rsidR="00634F57" w:rsidRDefault="00634F57" w:rsidP="00A812ED">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F57" w:rsidRDefault="00634F57" w:rsidP="00A812ED">
      <w:pPr>
        <w:spacing w:line="240" w:lineRule="auto"/>
        <w:ind w:firstLine="480"/>
      </w:pPr>
      <w:r>
        <w:separator/>
      </w:r>
    </w:p>
  </w:footnote>
  <w:footnote w:type="continuationSeparator" w:id="0">
    <w:p w:rsidR="00634F57" w:rsidRDefault="00634F57" w:rsidP="00A812ED">
      <w:pPr>
        <w:spacing w:line="240" w:lineRule="auto"/>
        <w:ind w:firstLine="480"/>
      </w:pPr>
      <w:r>
        <w:continuationSeparator/>
      </w:r>
    </w:p>
  </w:footnote>
  <w:footnote w:id="1">
    <w:p w:rsidR="00A812ED" w:rsidRPr="0008464F" w:rsidRDefault="00A812ED" w:rsidP="00A812ED">
      <w:pPr>
        <w:pStyle w:val="a5"/>
        <w:ind w:left="270" w:hanging="270"/>
      </w:pPr>
      <w:r w:rsidRPr="0008464F">
        <w:rPr>
          <w:rStyle w:val="a3"/>
        </w:rPr>
        <w:footnoteRef/>
      </w:r>
      <w:r w:rsidRPr="0008464F">
        <w:t xml:space="preserve"> </w:t>
      </w:r>
      <w:r w:rsidRPr="0008464F">
        <w:rPr>
          <w:rFonts w:hint="eastAsia"/>
        </w:rPr>
        <w:t>综合考试也就是博士生资格考核。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31633"/>
    <w:multiLevelType w:val="hybridMultilevel"/>
    <w:tmpl w:val="D01E878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32CF756A"/>
    <w:multiLevelType w:val="hybridMultilevel"/>
    <w:tmpl w:val="5056458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2ED"/>
    <w:rsid w:val="001E59CA"/>
    <w:rsid w:val="00634F57"/>
    <w:rsid w:val="00A81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472D86-8F6E-4E0D-9A6B-C0220F00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2ED"/>
    <w:pPr>
      <w:widowControl w:val="0"/>
      <w:spacing w:line="400" w:lineRule="exact"/>
      <w:ind w:firstLineChars="200" w:firstLine="200"/>
      <w:jc w:val="both"/>
    </w:pPr>
    <w:rPr>
      <w:rFonts w:ascii="Times New Roman" w:eastAsia="宋体" w:hAnsi="Times New Roman" w:cs="Times New Roman"/>
      <w:sz w:val="24"/>
      <w:szCs w:val="24"/>
    </w:rPr>
  </w:style>
  <w:style w:type="paragraph" w:styleId="2">
    <w:name w:val="heading 2"/>
    <w:aliases w:val="一级节标题"/>
    <w:basedOn w:val="a"/>
    <w:next w:val="a"/>
    <w:link w:val="20"/>
    <w:uiPriority w:val="9"/>
    <w:unhideWhenUsed/>
    <w:qFormat/>
    <w:rsid w:val="00A812ED"/>
    <w:pPr>
      <w:keepNext/>
      <w:keepLines/>
      <w:spacing w:before="480" w:after="120"/>
      <w:ind w:firstLineChars="0" w:firstLine="0"/>
      <w:jc w:val="left"/>
      <w:outlineLvl w:val="1"/>
    </w:pPr>
    <w:rPr>
      <w:rFonts w:eastAsia="黑体" w:cstheme="majorBidi"/>
      <w:bCs/>
      <w:sz w:val="28"/>
      <w:szCs w:val="32"/>
    </w:rPr>
  </w:style>
  <w:style w:type="paragraph" w:styleId="3">
    <w:name w:val="heading 3"/>
    <w:aliases w:val="二级节标题"/>
    <w:basedOn w:val="a"/>
    <w:next w:val="a"/>
    <w:link w:val="30"/>
    <w:uiPriority w:val="9"/>
    <w:unhideWhenUsed/>
    <w:qFormat/>
    <w:rsid w:val="00A812ED"/>
    <w:pPr>
      <w:keepNext/>
      <w:keepLines/>
      <w:spacing w:before="240" w:after="120"/>
      <w:ind w:firstLineChars="0" w:firstLine="0"/>
      <w:outlineLvl w:val="2"/>
    </w:pPr>
    <w:rPr>
      <w:rFonts w:eastAsia="黑体"/>
      <w:bCs/>
      <w:sz w:val="2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aliases w:val="一级节标题 字符"/>
    <w:basedOn w:val="a0"/>
    <w:link w:val="2"/>
    <w:uiPriority w:val="9"/>
    <w:rsid w:val="00A812ED"/>
    <w:rPr>
      <w:rFonts w:ascii="Times New Roman" w:eastAsia="黑体" w:hAnsi="Times New Roman" w:cstheme="majorBidi"/>
      <w:bCs/>
      <w:sz w:val="28"/>
      <w:szCs w:val="32"/>
    </w:rPr>
  </w:style>
  <w:style w:type="character" w:customStyle="1" w:styleId="30">
    <w:name w:val="标题 3 字符"/>
    <w:aliases w:val="二级节标题 字符"/>
    <w:basedOn w:val="a0"/>
    <w:link w:val="3"/>
    <w:uiPriority w:val="9"/>
    <w:rsid w:val="00A812ED"/>
    <w:rPr>
      <w:rFonts w:ascii="Times New Roman" w:eastAsia="黑体" w:hAnsi="Times New Roman" w:cs="Times New Roman"/>
      <w:bCs/>
      <w:sz w:val="26"/>
      <w:szCs w:val="32"/>
    </w:rPr>
  </w:style>
  <w:style w:type="character" w:styleId="a3">
    <w:name w:val="footnote reference"/>
    <w:basedOn w:val="a0"/>
    <w:uiPriority w:val="99"/>
    <w:semiHidden/>
    <w:unhideWhenUsed/>
    <w:rsid w:val="00A812ED"/>
    <w:rPr>
      <w:vertAlign w:val="superscript"/>
    </w:rPr>
  </w:style>
  <w:style w:type="paragraph" w:styleId="a4">
    <w:name w:val="List Paragraph"/>
    <w:basedOn w:val="a"/>
    <w:uiPriority w:val="99"/>
    <w:qFormat/>
    <w:rsid w:val="00A812ED"/>
    <w:pPr>
      <w:ind w:firstLine="420"/>
    </w:pPr>
  </w:style>
  <w:style w:type="paragraph" w:customStyle="1" w:styleId="a5">
    <w:name w:val="脚注"/>
    <w:basedOn w:val="a"/>
    <w:link w:val="Char"/>
    <w:qFormat/>
    <w:rsid w:val="00A812ED"/>
    <w:pPr>
      <w:spacing w:line="240" w:lineRule="auto"/>
      <w:ind w:left="150" w:hangingChars="150" w:hanging="150"/>
    </w:pPr>
    <w:rPr>
      <w:sz w:val="18"/>
    </w:rPr>
  </w:style>
  <w:style w:type="character" w:customStyle="1" w:styleId="Char">
    <w:name w:val="脚注 Char"/>
    <w:link w:val="a5"/>
    <w:rsid w:val="00A812ED"/>
    <w:rPr>
      <w:rFonts w:ascii="Times New Roman" w:eastAsia="宋体" w:hAnsi="Times New Roman"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liman</dc:creator>
  <cp:keywords/>
  <dc:description/>
  <cp:lastModifiedBy>liman</cp:lastModifiedBy>
  <cp:revision>1</cp:revision>
  <dcterms:created xsi:type="dcterms:W3CDTF">2018-11-21T06:37:00Z</dcterms:created>
  <dcterms:modified xsi:type="dcterms:W3CDTF">2018-11-21T06:37:00Z</dcterms:modified>
</cp:coreProperties>
</file>