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C2" w:rsidRPr="00672F45" w:rsidRDefault="00FE2908" w:rsidP="00417356">
      <w:pPr>
        <w:adjustRightInd w:val="0"/>
        <w:snapToGrid w:val="0"/>
        <w:jc w:val="center"/>
        <w:rPr>
          <w:rFonts w:ascii="黑体" w:eastAsia="黑体"/>
          <w:b/>
          <w:spacing w:val="-10"/>
          <w:sz w:val="48"/>
          <w:szCs w:val="52"/>
        </w:rPr>
      </w:pPr>
      <w:r w:rsidRPr="00672F45">
        <w:rPr>
          <w:noProof/>
          <w:sz w:val="20"/>
        </w:rPr>
        <w:drawing>
          <wp:anchor distT="0" distB="0" distL="114300" distR="114300" simplePos="0" relativeHeight="251657728" behindDoc="0" locked="0" layoutInCell="1" allowOverlap="1" wp14:anchorId="0912E62A" wp14:editId="35149739">
            <wp:simplePos x="0" y="0"/>
            <wp:positionH relativeFrom="column">
              <wp:posOffset>81915</wp:posOffset>
            </wp:positionH>
            <wp:positionV relativeFrom="paragraph">
              <wp:posOffset>-24765</wp:posOffset>
            </wp:positionV>
            <wp:extent cx="816610" cy="829945"/>
            <wp:effectExtent l="0" t="0" r="0" b="0"/>
            <wp:wrapNone/>
            <wp:docPr id="192" name="图片 192" descr="P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KU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3A4C" w:rsidRPr="00672F45">
        <w:rPr>
          <w:rFonts w:ascii="黑体" w:eastAsia="黑体" w:hint="eastAsia"/>
          <w:b/>
          <w:spacing w:val="-10"/>
          <w:sz w:val="48"/>
          <w:szCs w:val="52"/>
        </w:rPr>
        <w:t>北京大学工学院</w:t>
      </w:r>
    </w:p>
    <w:p w:rsidR="006F47B3" w:rsidRPr="00672F45" w:rsidRDefault="001C1DA1" w:rsidP="00417356">
      <w:pPr>
        <w:adjustRightInd w:val="0"/>
        <w:snapToGrid w:val="0"/>
        <w:jc w:val="center"/>
        <w:rPr>
          <w:rFonts w:ascii="黑体" w:eastAsia="黑体"/>
          <w:b/>
          <w:spacing w:val="-10"/>
          <w:sz w:val="48"/>
          <w:szCs w:val="52"/>
        </w:rPr>
      </w:pPr>
      <w:r w:rsidRPr="00672F45">
        <w:rPr>
          <w:rFonts w:ascii="黑体" w:eastAsia="黑体" w:hint="eastAsia"/>
          <w:b/>
          <w:spacing w:val="-10"/>
          <w:sz w:val="48"/>
          <w:szCs w:val="52"/>
        </w:rPr>
        <w:t>航空航天工程</w:t>
      </w:r>
      <w:r w:rsidR="002800F1" w:rsidRPr="00672F45">
        <w:rPr>
          <w:rFonts w:ascii="黑体" w:eastAsia="黑体" w:hint="eastAsia"/>
          <w:b/>
          <w:spacing w:val="-10"/>
          <w:sz w:val="48"/>
          <w:szCs w:val="52"/>
        </w:rPr>
        <w:t>系</w:t>
      </w:r>
      <w:r w:rsidR="006C5EC2" w:rsidRPr="00672F45">
        <w:rPr>
          <w:rFonts w:ascii="黑体" w:eastAsia="黑体" w:hint="eastAsia"/>
          <w:b/>
          <w:spacing w:val="-10"/>
          <w:sz w:val="48"/>
          <w:szCs w:val="52"/>
        </w:rPr>
        <w:t>学术</w:t>
      </w:r>
      <w:r w:rsidR="002866B4" w:rsidRPr="00672F45">
        <w:rPr>
          <w:rFonts w:ascii="黑体" w:eastAsia="黑体" w:hint="eastAsia"/>
          <w:b/>
          <w:spacing w:val="-10"/>
          <w:sz w:val="48"/>
          <w:szCs w:val="52"/>
        </w:rPr>
        <w:t>报告</w:t>
      </w:r>
    </w:p>
    <w:p w:rsidR="00DF7D67" w:rsidRDefault="00DF7D67" w:rsidP="00417356">
      <w:pPr>
        <w:adjustRightInd w:val="0"/>
        <w:snapToGrid w:val="0"/>
        <w:jc w:val="center"/>
        <w:rPr>
          <w:rFonts w:eastAsia="楷体_GB2312"/>
          <w:spacing w:val="-10"/>
          <w:sz w:val="28"/>
          <w:szCs w:val="28"/>
        </w:rPr>
      </w:pPr>
    </w:p>
    <w:p w:rsidR="00CE3A4C" w:rsidRPr="002800F1" w:rsidRDefault="00CE3A4C" w:rsidP="00417356">
      <w:pPr>
        <w:adjustRightInd w:val="0"/>
        <w:snapToGrid w:val="0"/>
        <w:jc w:val="center"/>
        <w:rPr>
          <w:rFonts w:eastAsia="楷体_GB2312"/>
          <w:spacing w:val="-1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E7DF6" w:rsidRPr="00AE3C5F">
        <w:trPr>
          <w:trHeight w:val="813"/>
          <w:jc w:val="center"/>
        </w:trPr>
        <w:tc>
          <w:tcPr>
            <w:tcW w:w="10244" w:type="dxa"/>
            <w:tcBorders>
              <w:top w:val="threeDEmboss" w:sz="24" w:space="0" w:color="auto"/>
              <w:left w:val="nil"/>
              <w:bottom w:val="threeDEngrave" w:sz="24" w:space="0" w:color="auto"/>
              <w:right w:val="nil"/>
            </w:tcBorders>
            <w:vAlign w:val="center"/>
          </w:tcPr>
          <w:p w:rsidR="006E7DF6" w:rsidRPr="00AE3C5F" w:rsidRDefault="004A636D" w:rsidP="001D4761">
            <w:pPr>
              <w:ind w:leftChars="-50" w:left="-105" w:rightChars="-50" w:right="-105"/>
              <w:jc w:val="center"/>
              <w:rPr>
                <w:rFonts w:eastAsia="黑体"/>
                <w:b/>
                <w:sz w:val="40"/>
                <w:szCs w:val="44"/>
              </w:rPr>
            </w:pPr>
            <w:r w:rsidRPr="00AE3C5F">
              <w:rPr>
                <w:rFonts w:eastAsia="黑体" w:hint="eastAsia"/>
                <w:b/>
                <w:sz w:val="40"/>
                <w:szCs w:val="44"/>
              </w:rPr>
              <w:t>题目：</w:t>
            </w:r>
            <w:r w:rsidR="00256C46" w:rsidRPr="00256C46">
              <w:rPr>
                <w:rFonts w:eastAsia="黑体" w:hint="eastAsia"/>
                <w:b/>
                <w:sz w:val="40"/>
                <w:szCs w:val="44"/>
              </w:rPr>
              <w:t>工业数智化与多物理场仿真的融合实践</w:t>
            </w:r>
          </w:p>
        </w:tc>
      </w:tr>
    </w:tbl>
    <w:p w:rsidR="001C1DA1" w:rsidRDefault="001C1DA1">
      <w:pPr>
        <w:jc w:val="center"/>
        <w:rPr>
          <w:rFonts w:eastAsia="黑体"/>
          <w:b/>
          <w:bCs/>
          <w:sz w:val="44"/>
          <w:szCs w:val="36"/>
        </w:rPr>
      </w:pPr>
    </w:p>
    <w:p w:rsidR="006E7DF6" w:rsidRPr="00AE3C5F" w:rsidRDefault="006E7DF6">
      <w:pPr>
        <w:jc w:val="center"/>
        <w:rPr>
          <w:rFonts w:eastAsia="黑体"/>
          <w:b/>
          <w:sz w:val="40"/>
          <w:szCs w:val="32"/>
        </w:rPr>
      </w:pPr>
      <w:r w:rsidRPr="00AE3C5F">
        <w:rPr>
          <w:rFonts w:eastAsia="黑体" w:hint="eastAsia"/>
          <w:b/>
          <w:bCs/>
          <w:sz w:val="40"/>
          <w:szCs w:val="36"/>
        </w:rPr>
        <w:t>报告人</w:t>
      </w:r>
      <w:r w:rsidR="00256C46">
        <w:rPr>
          <w:rFonts w:eastAsia="黑体" w:hint="eastAsia"/>
          <w:b/>
          <w:bCs/>
          <w:sz w:val="40"/>
          <w:szCs w:val="36"/>
        </w:rPr>
        <w:t>：刘文</w:t>
      </w:r>
      <w:r w:rsidR="00672F45">
        <w:rPr>
          <w:rFonts w:eastAsia="黑体" w:hint="eastAsia"/>
          <w:b/>
          <w:sz w:val="40"/>
          <w:szCs w:val="32"/>
        </w:rPr>
        <w:t xml:space="preserve"> </w:t>
      </w:r>
      <w:r w:rsidR="00672F45">
        <w:rPr>
          <w:rFonts w:eastAsia="黑体"/>
          <w:b/>
          <w:sz w:val="40"/>
          <w:szCs w:val="32"/>
        </w:rPr>
        <w:t xml:space="preserve"> </w:t>
      </w:r>
      <w:r w:rsidR="00256C46">
        <w:rPr>
          <w:rFonts w:eastAsia="黑体" w:hint="eastAsia"/>
          <w:b/>
          <w:sz w:val="40"/>
          <w:szCs w:val="32"/>
        </w:rPr>
        <w:t>博士</w:t>
      </w:r>
    </w:p>
    <w:p w:rsidR="00DF7D67" w:rsidRDefault="00256C46" w:rsidP="001678B8">
      <w:pPr>
        <w:adjustRightInd w:val="0"/>
        <w:snapToGrid w:val="0"/>
        <w:spacing w:line="240" w:lineRule="atLeast"/>
        <w:jc w:val="center"/>
        <w:rPr>
          <w:rFonts w:eastAsia="楷体_GB2312"/>
          <w:sz w:val="28"/>
          <w:szCs w:val="28"/>
        </w:rPr>
      </w:pPr>
      <w:r w:rsidRPr="00256C46">
        <w:rPr>
          <w:rFonts w:eastAsia="楷体_GB2312" w:hint="eastAsia"/>
          <w:sz w:val="28"/>
          <w:szCs w:val="28"/>
        </w:rPr>
        <w:t>分贝科技</w:t>
      </w:r>
      <w:r w:rsidRPr="00256C46">
        <w:rPr>
          <w:rFonts w:eastAsia="楷体_GB2312" w:hint="eastAsia"/>
          <w:sz w:val="28"/>
          <w:szCs w:val="28"/>
        </w:rPr>
        <w:t>CEO</w:t>
      </w:r>
      <w:bookmarkStart w:id="0" w:name="_GoBack"/>
      <w:bookmarkEnd w:id="0"/>
    </w:p>
    <w:p w:rsidR="001C1DA1" w:rsidRPr="001D0DF4" w:rsidRDefault="001C1DA1" w:rsidP="001C1DA1">
      <w:pPr>
        <w:tabs>
          <w:tab w:val="right" w:pos="10605"/>
        </w:tabs>
        <w:snapToGrid w:val="0"/>
        <w:spacing w:before="100" w:beforeAutospacing="1" w:after="100" w:afterAutospacing="1"/>
        <w:jc w:val="center"/>
        <w:rPr>
          <w:rFonts w:ascii="黑体" w:eastAsia="黑体"/>
          <w:sz w:val="40"/>
        </w:rPr>
      </w:pPr>
      <w:r w:rsidRPr="001D0DF4">
        <w:rPr>
          <w:rFonts w:ascii="黑体" w:eastAsia="黑体" w:hint="eastAsia"/>
          <w:sz w:val="40"/>
        </w:rPr>
        <w:t>时间：</w:t>
      </w:r>
      <w:r w:rsidR="00256C46">
        <w:rPr>
          <w:rFonts w:ascii="黑体" w:eastAsia="黑体"/>
          <w:sz w:val="40"/>
        </w:rPr>
        <w:t>5</w:t>
      </w:r>
      <w:r w:rsidR="007933AD" w:rsidRPr="007933AD">
        <w:rPr>
          <w:rFonts w:ascii="黑体" w:eastAsia="黑体" w:hint="eastAsia"/>
          <w:sz w:val="40"/>
        </w:rPr>
        <w:t>月1</w:t>
      </w:r>
      <w:r w:rsidR="00256C46">
        <w:rPr>
          <w:rFonts w:ascii="黑体" w:eastAsia="黑体"/>
          <w:sz w:val="40"/>
        </w:rPr>
        <w:t>5</w:t>
      </w:r>
      <w:r w:rsidR="007933AD" w:rsidRPr="007933AD">
        <w:rPr>
          <w:rFonts w:ascii="黑体" w:eastAsia="黑体" w:hint="eastAsia"/>
          <w:sz w:val="40"/>
        </w:rPr>
        <w:t>日（</w:t>
      </w:r>
      <w:r w:rsidR="007933AD">
        <w:rPr>
          <w:rFonts w:ascii="黑体" w:eastAsia="黑体" w:hint="eastAsia"/>
          <w:sz w:val="40"/>
        </w:rPr>
        <w:t>周</w:t>
      </w:r>
      <w:r w:rsidR="00256C46">
        <w:rPr>
          <w:rFonts w:ascii="黑体" w:eastAsia="黑体" w:hint="eastAsia"/>
          <w:sz w:val="40"/>
        </w:rPr>
        <w:t>四</w:t>
      </w:r>
      <w:r w:rsidR="007933AD" w:rsidRPr="007933AD">
        <w:rPr>
          <w:rFonts w:ascii="黑体" w:eastAsia="黑体" w:hint="eastAsia"/>
          <w:sz w:val="40"/>
        </w:rPr>
        <w:t>）下午1</w:t>
      </w:r>
      <w:r w:rsidR="00256C46">
        <w:rPr>
          <w:rFonts w:ascii="黑体" w:eastAsia="黑体"/>
          <w:sz w:val="40"/>
        </w:rPr>
        <w:t>3</w:t>
      </w:r>
      <w:r w:rsidR="007933AD">
        <w:rPr>
          <w:rFonts w:ascii="黑体" w:eastAsia="黑体" w:hint="eastAsia"/>
          <w:sz w:val="40"/>
        </w:rPr>
        <w:t>:</w:t>
      </w:r>
      <w:r w:rsidR="007933AD" w:rsidRPr="007933AD">
        <w:rPr>
          <w:rFonts w:ascii="黑体" w:eastAsia="黑体" w:hint="eastAsia"/>
          <w:sz w:val="40"/>
        </w:rPr>
        <w:t>00</w:t>
      </w:r>
    </w:p>
    <w:p w:rsidR="001C1DA1" w:rsidRDefault="001C1DA1" w:rsidP="001C1DA1">
      <w:pPr>
        <w:tabs>
          <w:tab w:val="right" w:pos="10605"/>
        </w:tabs>
        <w:snapToGrid w:val="0"/>
        <w:spacing w:before="100" w:beforeAutospacing="1" w:after="100" w:afterAutospacing="1"/>
        <w:jc w:val="center"/>
        <w:rPr>
          <w:rFonts w:ascii="黑体" w:eastAsia="黑体"/>
          <w:sz w:val="40"/>
        </w:rPr>
      </w:pPr>
      <w:r w:rsidRPr="001D0DF4">
        <w:rPr>
          <w:rFonts w:ascii="黑体" w:eastAsia="黑体" w:hint="eastAsia"/>
          <w:sz w:val="40"/>
        </w:rPr>
        <w:t>地点：</w:t>
      </w:r>
      <w:r w:rsidR="00256C46" w:rsidRPr="00256C46">
        <w:rPr>
          <w:rFonts w:ascii="黑体" w:eastAsia="黑体" w:hint="eastAsia"/>
          <w:sz w:val="40"/>
        </w:rPr>
        <w:t>新奥工学大楼3048会议室</w:t>
      </w:r>
    </w:p>
    <w:p w:rsidR="00006AE4" w:rsidRDefault="00006AE4" w:rsidP="001678B8">
      <w:pPr>
        <w:adjustRightInd w:val="0"/>
        <w:snapToGrid w:val="0"/>
        <w:spacing w:line="240" w:lineRule="atLeast"/>
        <w:jc w:val="center"/>
        <w:rPr>
          <w:rFonts w:eastAsia="楷体_GB2312"/>
          <w:sz w:val="28"/>
          <w:szCs w:val="28"/>
        </w:rPr>
      </w:pPr>
    </w:p>
    <w:p w:rsidR="001C1DA1" w:rsidRDefault="001C1DA1" w:rsidP="001678B8">
      <w:pPr>
        <w:adjustRightInd w:val="0"/>
        <w:snapToGrid w:val="0"/>
        <w:spacing w:line="240" w:lineRule="atLeast"/>
        <w:jc w:val="center"/>
        <w:rPr>
          <w:rFonts w:eastAsia="楷体_GB2312"/>
          <w:sz w:val="28"/>
          <w:szCs w:val="28"/>
        </w:rPr>
      </w:pPr>
    </w:p>
    <w:p w:rsidR="00D37426" w:rsidRPr="00FC36F9" w:rsidRDefault="00006AE4" w:rsidP="00D37426">
      <w:pPr>
        <w:adjustRightInd w:val="0"/>
        <w:snapToGrid w:val="0"/>
        <w:rPr>
          <w:b/>
          <w:sz w:val="28"/>
          <w:szCs w:val="28"/>
        </w:rPr>
      </w:pPr>
      <w:r w:rsidRPr="00C75857">
        <w:rPr>
          <w:rFonts w:hint="eastAsia"/>
          <w:b/>
          <w:sz w:val="28"/>
          <w:szCs w:val="28"/>
        </w:rPr>
        <w:t>报告人简介</w:t>
      </w:r>
      <w:r w:rsidRPr="00FC36F9">
        <w:rPr>
          <w:rFonts w:hint="eastAsia"/>
          <w:b/>
          <w:sz w:val="28"/>
          <w:szCs w:val="28"/>
        </w:rPr>
        <w:t>：</w:t>
      </w:r>
    </w:p>
    <w:p w:rsidR="000A0488" w:rsidRPr="00256C46" w:rsidRDefault="00256C46" w:rsidP="00256C46">
      <w:pPr>
        <w:spacing w:line="276" w:lineRule="auto"/>
        <w:ind w:firstLine="425"/>
        <w:rPr>
          <w:szCs w:val="21"/>
        </w:rPr>
      </w:pPr>
      <w:r w:rsidRPr="00256C46">
        <w:rPr>
          <w:rFonts w:hint="eastAsia"/>
          <w:szCs w:val="21"/>
        </w:rPr>
        <w:t>刘文博士是气动噪声领域的专家，先后就读于北京大学力学系、英国华威大学数学系、英国南安普顿大学航空航天系，获得力学学士、数学硕士、气动声学博士。</w:t>
      </w:r>
      <w:r w:rsidRPr="00256C46">
        <w:rPr>
          <w:rFonts w:hint="eastAsia"/>
          <w:szCs w:val="21"/>
        </w:rPr>
        <w:t>2010</w:t>
      </w:r>
      <w:r w:rsidRPr="00256C46">
        <w:rPr>
          <w:rFonts w:hint="eastAsia"/>
          <w:szCs w:val="21"/>
        </w:rPr>
        <w:t>年起先后在英国空客噪声技术研究中心和中国科学院力学研究所工作，并主持完成多项国家自然科学基金及国防和民用技术开发项目。</w:t>
      </w:r>
      <w:r w:rsidRPr="00256C46">
        <w:rPr>
          <w:rFonts w:hint="eastAsia"/>
          <w:szCs w:val="21"/>
        </w:rPr>
        <w:t>2015</w:t>
      </w:r>
      <w:r w:rsidRPr="00256C46">
        <w:rPr>
          <w:rFonts w:hint="eastAsia"/>
          <w:szCs w:val="21"/>
        </w:rPr>
        <w:t>至</w:t>
      </w:r>
      <w:r w:rsidRPr="00256C46">
        <w:rPr>
          <w:rFonts w:hint="eastAsia"/>
          <w:szCs w:val="21"/>
        </w:rPr>
        <w:t>2021</w:t>
      </w:r>
      <w:r w:rsidRPr="00256C46">
        <w:rPr>
          <w:rFonts w:hint="eastAsia"/>
          <w:szCs w:val="21"/>
        </w:rPr>
        <w:t>年任职于西门子工业软件公司，从事工业数字化仿真解决方案咨询工作，帮助企业及科研单位解决流体、振动、声学等产品性能仿真应用问题。</w:t>
      </w:r>
      <w:r w:rsidRPr="00256C46">
        <w:rPr>
          <w:rFonts w:hint="eastAsia"/>
          <w:szCs w:val="21"/>
        </w:rPr>
        <w:t>2021</w:t>
      </w:r>
      <w:r w:rsidRPr="00256C46">
        <w:rPr>
          <w:rFonts w:hint="eastAsia"/>
          <w:szCs w:val="21"/>
        </w:rPr>
        <w:t>至</w:t>
      </w:r>
      <w:r w:rsidRPr="00256C46">
        <w:rPr>
          <w:rFonts w:hint="eastAsia"/>
          <w:szCs w:val="21"/>
        </w:rPr>
        <w:t>2025</w:t>
      </w:r>
      <w:r w:rsidRPr="00256C46">
        <w:rPr>
          <w:rFonts w:hint="eastAsia"/>
          <w:szCs w:val="21"/>
        </w:rPr>
        <w:t>年负责组建并领导嘉兴十沣科技有限公司，从事国产工业软件的研发、推广和应用工作。目前作为分贝科技的创始人，开展仿真咨询、数智化系统建设以及面向</w:t>
      </w:r>
      <w:r w:rsidRPr="00256C46">
        <w:rPr>
          <w:rFonts w:hint="eastAsia"/>
          <w:szCs w:val="21"/>
        </w:rPr>
        <w:t>AI</w:t>
      </w:r>
      <w:r w:rsidRPr="00256C46">
        <w:rPr>
          <w:rFonts w:hint="eastAsia"/>
          <w:szCs w:val="21"/>
        </w:rPr>
        <w:t>的多模态研发数据管理工作。</w:t>
      </w:r>
    </w:p>
    <w:p w:rsidR="001C1DA1" w:rsidRPr="00C75857" w:rsidRDefault="001C1DA1" w:rsidP="001C1DA1">
      <w:pPr>
        <w:widowControl/>
        <w:autoSpaceDE w:val="0"/>
        <w:autoSpaceDN w:val="0"/>
        <w:adjustRightInd w:val="0"/>
        <w:snapToGrid w:val="0"/>
        <w:spacing w:line="276" w:lineRule="auto"/>
        <w:ind w:firstLine="425"/>
        <w:rPr>
          <w:sz w:val="24"/>
          <w:szCs w:val="21"/>
        </w:rPr>
      </w:pPr>
    </w:p>
    <w:p w:rsidR="001C1DA1" w:rsidRPr="00FC36F9" w:rsidRDefault="001C1DA1" w:rsidP="001C1DA1">
      <w:pPr>
        <w:adjustRightInd w:val="0"/>
        <w:snapToGrid w:val="0"/>
        <w:rPr>
          <w:b/>
          <w:sz w:val="28"/>
          <w:szCs w:val="28"/>
        </w:rPr>
      </w:pPr>
      <w:r w:rsidRPr="00C75857">
        <w:rPr>
          <w:rFonts w:hint="eastAsia"/>
          <w:b/>
          <w:sz w:val="28"/>
          <w:szCs w:val="28"/>
        </w:rPr>
        <w:t>报告</w:t>
      </w:r>
      <w:r>
        <w:rPr>
          <w:rFonts w:hint="eastAsia"/>
          <w:b/>
          <w:sz w:val="28"/>
          <w:szCs w:val="28"/>
        </w:rPr>
        <w:t>摘要</w:t>
      </w:r>
      <w:r w:rsidRPr="00FC36F9">
        <w:rPr>
          <w:rFonts w:hint="eastAsia"/>
          <w:b/>
          <w:sz w:val="28"/>
          <w:szCs w:val="28"/>
        </w:rPr>
        <w:t>：</w:t>
      </w:r>
    </w:p>
    <w:p w:rsidR="001D0DF4" w:rsidRDefault="00256C46" w:rsidP="00256C46">
      <w:pPr>
        <w:spacing w:line="276" w:lineRule="auto"/>
        <w:ind w:firstLine="425"/>
        <w:rPr>
          <w:szCs w:val="21"/>
        </w:rPr>
      </w:pPr>
      <w:r w:rsidRPr="00256C46">
        <w:rPr>
          <w:rFonts w:hint="eastAsia"/>
          <w:szCs w:val="21"/>
        </w:rPr>
        <w:t>20</w:t>
      </w:r>
      <w:r w:rsidRPr="00256C46">
        <w:rPr>
          <w:rFonts w:hint="eastAsia"/>
          <w:szCs w:val="21"/>
        </w:rPr>
        <w:t>世纪</w:t>
      </w:r>
      <w:r w:rsidRPr="00256C46">
        <w:rPr>
          <w:rFonts w:hint="eastAsia"/>
          <w:szCs w:val="21"/>
        </w:rPr>
        <w:t>90</w:t>
      </w:r>
      <w:r w:rsidRPr="00256C46">
        <w:rPr>
          <w:rFonts w:hint="eastAsia"/>
          <w:szCs w:val="21"/>
        </w:rPr>
        <w:t>年代</w:t>
      </w:r>
      <w:r w:rsidRPr="00256C46">
        <w:rPr>
          <w:rFonts w:hint="eastAsia"/>
          <w:szCs w:val="21"/>
        </w:rPr>
        <w:t>Windows</w:t>
      </w:r>
      <w:r w:rsidRPr="00256C46">
        <w:rPr>
          <w:rFonts w:hint="eastAsia"/>
          <w:szCs w:val="21"/>
        </w:rPr>
        <w:t>系统软件的出现，降低了计算机使用的门槛，促进了个人电脑的普及，引领了信息时代的发展。在迎接智能时代来临的今天，工业研发的智能化同样需要降低应用门槛，亟需与之适应的基础软件架构和平台。我们的团队通过将工业互联网平台与多物理场仿真深度融合，以基于模型的数据管理技术为核心，提供适应未来智能应用的基础软件平台，为企业及科研院所的数智化转型提供底座支撑。本次报告将基于企业与科研院所的数智化应用成功案例，分享讨论如何利用数值模拟和测试数据相结合的方式来获得高质量的领域数据，并结合工业互联网技术开展数据应用，提升研发效率和可靠性。</w:t>
      </w:r>
    </w:p>
    <w:p w:rsidR="001C1DA1" w:rsidRPr="00C75857" w:rsidRDefault="001C1DA1" w:rsidP="001C1DA1">
      <w:pPr>
        <w:widowControl/>
        <w:autoSpaceDE w:val="0"/>
        <w:autoSpaceDN w:val="0"/>
        <w:adjustRightInd w:val="0"/>
        <w:snapToGrid w:val="0"/>
        <w:spacing w:line="276" w:lineRule="auto"/>
        <w:ind w:firstLine="425"/>
        <w:rPr>
          <w:rFonts w:ascii="黑体" w:eastAsia="黑体"/>
          <w:sz w:val="40"/>
        </w:rPr>
      </w:pPr>
    </w:p>
    <w:p w:rsidR="00B56F81" w:rsidRDefault="00B56F81" w:rsidP="0055723E">
      <w:pPr>
        <w:spacing w:line="360" w:lineRule="exact"/>
        <w:jc w:val="center"/>
        <w:rPr>
          <w:rFonts w:ascii="黑体" w:eastAsia="黑体" w:hAnsi="宋体"/>
          <w:sz w:val="32"/>
          <w:szCs w:val="24"/>
        </w:rPr>
      </w:pPr>
      <w:r>
        <w:rPr>
          <w:rFonts w:ascii="黑体" w:eastAsia="黑体" w:hAnsi="宋体" w:hint="eastAsia"/>
          <w:sz w:val="32"/>
          <w:szCs w:val="24"/>
        </w:rPr>
        <w:t>欢迎广大老师和研究生参加！</w:t>
      </w:r>
    </w:p>
    <w:sectPr w:rsidR="00B56F81" w:rsidSect="00D35B2B">
      <w:pgSz w:w="11906" w:h="16838" w:code="9"/>
      <w:pgMar w:top="570" w:right="663" w:bottom="426"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D0" w:rsidRDefault="001E1CD0" w:rsidP="00D35B2B">
      <w:r>
        <w:separator/>
      </w:r>
    </w:p>
  </w:endnote>
  <w:endnote w:type="continuationSeparator" w:id="0">
    <w:p w:rsidR="001E1CD0" w:rsidRDefault="001E1CD0" w:rsidP="00D3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D0" w:rsidRDefault="001E1CD0" w:rsidP="00D35B2B">
      <w:r>
        <w:separator/>
      </w:r>
    </w:p>
  </w:footnote>
  <w:footnote w:type="continuationSeparator" w:id="0">
    <w:p w:rsidR="001E1CD0" w:rsidRDefault="001E1CD0" w:rsidP="00D35B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90"/>
    <w:multiLevelType w:val="hybridMultilevel"/>
    <w:tmpl w:val="CC28C922"/>
    <w:lvl w:ilvl="0" w:tplc="04090001">
      <w:start w:val="1"/>
      <w:numFmt w:val="bullet"/>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3A7D3C"/>
    <w:multiLevelType w:val="hybridMultilevel"/>
    <w:tmpl w:val="950EAE10"/>
    <w:lvl w:ilvl="0" w:tplc="0409000B">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3A50FF1"/>
    <w:multiLevelType w:val="hybridMultilevel"/>
    <w:tmpl w:val="258A8E6A"/>
    <w:lvl w:ilvl="0" w:tplc="5A0C19A6">
      <w:start w:val="1"/>
      <w:numFmt w:val="bullet"/>
      <w:lvlText w:val=""/>
      <w:lvlJc w:val="left"/>
      <w:pPr>
        <w:tabs>
          <w:tab w:val="num" w:pos="845"/>
        </w:tabs>
        <w:ind w:left="845" w:hanging="420"/>
      </w:pPr>
      <w:rPr>
        <w:rFonts w:ascii="Wingdings" w:hAnsi="Wingdings" w:hint="default"/>
        <w:sz w:val="15"/>
        <w:szCs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7D1908AE"/>
    <w:multiLevelType w:val="hybridMultilevel"/>
    <w:tmpl w:val="50066B20"/>
    <w:lvl w:ilvl="0" w:tplc="04090001">
      <w:start w:val="1"/>
      <w:numFmt w:val="bullet"/>
      <w:lvlText w:val=""/>
      <w:lvlJc w:val="left"/>
      <w:pPr>
        <w:tabs>
          <w:tab w:val="num" w:pos="2519"/>
        </w:tabs>
        <w:ind w:left="2519" w:hanging="420"/>
      </w:pPr>
      <w:rPr>
        <w:rFonts w:ascii="Wingdings" w:hAnsi="Wingdings" w:hint="default"/>
      </w:rPr>
    </w:lvl>
    <w:lvl w:ilvl="1" w:tplc="04090003" w:tentative="1">
      <w:start w:val="1"/>
      <w:numFmt w:val="bullet"/>
      <w:lvlText w:val=""/>
      <w:lvlJc w:val="left"/>
      <w:pPr>
        <w:tabs>
          <w:tab w:val="num" w:pos="2939"/>
        </w:tabs>
        <w:ind w:left="2939" w:hanging="420"/>
      </w:pPr>
      <w:rPr>
        <w:rFonts w:ascii="Wingdings" w:hAnsi="Wingdings" w:hint="default"/>
      </w:rPr>
    </w:lvl>
    <w:lvl w:ilvl="2" w:tplc="04090005" w:tentative="1">
      <w:start w:val="1"/>
      <w:numFmt w:val="bullet"/>
      <w:lvlText w:val=""/>
      <w:lvlJc w:val="left"/>
      <w:pPr>
        <w:tabs>
          <w:tab w:val="num" w:pos="3359"/>
        </w:tabs>
        <w:ind w:left="3359" w:hanging="420"/>
      </w:pPr>
      <w:rPr>
        <w:rFonts w:ascii="Wingdings" w:hAnsi="Wingdings" w:hint="default"/>
      </w:rPr>
    </w:lvl>
    <w:lvl w:ilvl="3" w:tplc="04090001" w:tentative="1">
      <w:start w:val="1"/>
      <w:numFmt w:val="bullet"/>
      <w:lvlText w:val=""/>
      <w:lvlJc w:val="left"/>
      <w:pPr>
        <w:tabs>
          <w:tab w:val="num" w:pos="3779"/>
        </w:tabs>
        <w:ind w:left="3779" w:hanging="420"/>
      </w:pPr>
      <w:rPr>
        <w:rFonts w:ascii="Wingdings" w:hAnsi="Wingdings" w:hint="default"/>
      </w:rPr>
    </w:lvl>
    <w:lvl w:ilvl="4" w:tplc="04090003" w:tentative="1">
      <w:start w:val="1"/>
      <w:numFmt w:val="bullet"/>
      <w:lvlText w:val=""/>
      <w:lvlJc w:val="left"/>
      <w:pPr>
        <w:tabs>
          <w:tab w:val="num" w:pos="4199"/>
        </w:tabs>
        <w:ind w:left="4199" w:hanging="420"/>
      </w:pPr>
      <w:rPr>
        <w:rFonts w:ascii="Wingdings" w:hAnsi="Wingdings" w:hint="default"/>
      </w:rPr>
    </w:lvl>
    <w:lvl w:ilvl="5" w:tplc="04090005" w:tentative="1">
      <w:start w:val="1"/>
      <w:numFmt w:val="bullet"/>
      <w:lvlText w:val=""/>
      <w:lvlJc w:val="left"/>
      <w:pPr>
        <w:tabs>
          <w:tab w:val="num" w:pos="4619"/>
        </w:tabs>
        <w:ind w:left="4619" w:hanging="420"/>
      </w:pPr>
      <w:rPr>
        <w:rFonts w:ascii="Wingdings" w:hAnsi="Wingdings" w:hint="default"/>
      </w:rPr>
    </w:lvl>
    <w:lvl w:ilvl="6" w:tplc="04090001" w:tentative="1">
      <w:start w:val="1"/>
      <w:numFmt w:val="bullet"/>
      <w:lvlText w:val=""/>
      <w:lvlJc w:val="left"/>
      <w:pPr>
        <w:tabs>
          <w:tab w:val="num" w:pos="5039"/>
        </w:tabs>
        <w:ind w:left="5039" w:hanging="420"/>
      </w:pPr>
      <w:rPr>
        <w:rFonts w:ascii="Wingdings" w:hAnsi="Wingdings" w:hint="default"/>
      </w:rPr>
    </w:lvl>
    <w:lvl w:ilvl="7" w:tplc="04090003" w:tentative="1">
      <w:start w:val="1"/>
      <w:numFmt w:val="bullet"/>
      <w:lvlText w:val=""/>
      <w:lvlJc w:val="left"/>
      <w:pPr>
        <w:tabs>
          <w:tab w:val="num" w:pos="5459"/>
        </w:tabs>
        <w:ind w:left="5459" w:hanging="420"/>
      </w:pPr>
      <w:rPr>
        <w:rFonts w:ascii="Wingdings" w:hAnsi="Wingdings" w:hint="default"/>
      </w:rPr>
    </w:lvl>
    <w:lvl w:ilvl="8" w:tplc="04090005" w:tentative="1">
      <w:start w:val="1"/>
      <w:numFmt w:val="bullet"/>
      <w:lvlText w:val=""/>
      <w:lvlJc w:val="left"/>
      <w:pPr>
        <w:tabs>
          <w:tab w:val="num" w:pos="5879"/>
        </w:tabs>
        <w:ind w:left="5879"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8"/>
    <w:rsid w:val="00006AE4"/>
    <w:rsid w:val="000301B2"/>
    <w:rsid w:val="0004075C"/>
    <w:rsid w:val="00040AB0"/>
    <w:rsid w:val="000573CB"/>
    <w:rsid w:val="000A0488"/>
    <w:rsid w:val="000C0FB3"/>
    <w:rsid w:val="000E36E6"/>
    <w:rsid w:val="0012073D"/>
    <w:rsid w:val="00146528"/>
    <w:rsid w:val="00147225"/>
    <w:rsid w:val="001678B8"/>
    <w:rsid w:val="001702C4"/>
    <w:rsid w:val="001C11EA"/>
    <w:rsid w:val="001C1DA1"/>
    <w:rsid w:val="001D0DF4"/>
    <w:rsid w:val="001D4761"/>
    <w:rsid w:val="001E1CD0"/>
    <w:rsid w:val="00256C46"/>
    <w:rsid w:val="002800F1"/>
    <w:rsid w:val="002866B4"/>
    <w:rsid w:val="002B2AB4"/>
    <w:rsid w:val="002C6B3A"/>
    <w:rsid w:val="002E2BB2"/>
    <w:rsid w:val="00351B37"/>
    <w:rsid w:val="003A55F8"/>
    <w:rsid w:val="00417356"/>
    <w:rsid w:val="00420C21"/>
    <w:rsid w:val="00460D03"/>
    <w:rsid w:val="00467917"/>
    <w:rsid w:val="00472608"/>
    <w:rsid w:val="004A636D"/>
    <w:rsid w:val="00551412"/>
    <w:rsid w:val="0055723E"/>
    <w:rsid w:val="00572A42"/>
    <w:rsid w:val="0057745A"/>
    <w:rsid w:val="00585845"/>
    <w:rsid w:val="00597B61"/>
    <w:rsid w:val="005E286A"/>
    <w:rsid w:val="00617B05"/>
    <w:rsid w:val="00640F83"/>
    <w:rsid w:val="00664306"/>
    <w:rsid w:val="00672F45"/>
    <w:rsid w:val="006C5EC2"/>
    <w:rsid w:val="006E7242"/>
    <w:rsid w:val="006E7DF6"/>
    <w:rsid w:val="006F47B3"/>
    <w:rsid w:val="00760F69"/>
    <w:rsid w:val="00784F84"/>
    <w:rsid w:val="00790EF7"/>
    <w:rsid w:val="007933AD"/>
    <w:rsid w:val="007B05EC"/>
    <w:rsid w:val="007D2FA5"/>
    <w:rsid w:val="0081776C"/>
    <w:rsid w:val="00856A6C"/>
    <w:rsid w:val="008652BB"/>
    <w:rsid w:val="00892929"/>
    <w:rsid w:val="0089655E"/>
    <w:rsid w:val="008B21F3"/>
    <w:rsid w:val="008C1791"/>
    <w:rsid w:val="008C5E2C"/>
    <w:rsid w:val="00931373"/>
    <w:rsid w:val="00942A4B"/>
    <w:rsid w:val="00960AD6"/>
    <w:rsid w:val="00961178"/>
    <w:rsid w:val="00976F2D"/>
    <w:rsid w:val="009E2A9D"/>
    <w:rsid w:val="00A11273"/>
    <w:rsid w:val="00A45F70"/>
    <w:rsid w:val="00A51C11"/>
    <w:rsid w:val="00A8631D"/>
    <w:rsid w:val="00AB5D3C"/>
    <w:rsid w:val="00AC56E9"/>
    <w:rsid w:val="00AC5DDC"/>
    <w:rsid w:val="00AE3C5F"/>
    <w:rsid w:val="00B106AF"/>
    <w:rsid w:val="00B12D15"/>
    <w:rsid w:val="00B22E13"/>
    <w:rsid w:val="00B40C52"/>
    <w:rsid w:val="00B56F81"/>
    <w:rsid w:val="00B82DFE"/>
    <w:rsid w:val="00BA3168"/>
    <w:rsid w:val="00BB37B7"/>
    <w:rsid w:val="00BF1373"/>
    <w:rsid w:val="00C35F3E"/>
    <w:rsid w:val="00C64818"/>
    <w:rsid w:val="00C75857"/>
    <w:rsid w:val="00CA62ED"/>
    <w:rsid w:val="00CE3A4C"/>
    <w:rsid w:val="00CE7D05"/>
    <w:rsid w:val="00D35B2B"/>
    <w:rsid w:val="00D37426"/>
    <w:rsid w:val="00D37939"/>
    <w:rsid w:val="00D7213C"/>
    <w:rsid w:val="00DC7250"/>
    <w:rsid w:val="00DF7D67"/>
    <w:rsid w:val="00E968D4"/>
    <w:rsid w:val="00F05641"/>
    <w:rsid w:val="00F14DED"/>
    <w:rsid w:val="00F27975"/>
    <w:rsid w:val="00F5559F"/>
    <w:rsid w:val="00FB7CC1"/>
    <w:rsid w:val="00FC36F9"/>
    <w:rsid w:val="00FE2908"/>
    <w:rsid w:val="00FF145E"/>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0494D"/>
  <w15:chartTrackingRefBased/>
  <w15:docId w15:val="{4A964553-FBF0-4A3D-85BD-03753B2E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character" w:styleId="a8">
    <w:name w:val="Hyperlink"/>
    <w:rsid w:val="007B05EC"/>
    <w:rPr>
      <w:color w:val="0000FF"/>
      <w:u w:val="single"/>
    </w:rPr>
  </w:style>
  <w:style w:type="character" w:styleId="a9">
    <w:name w:val="Strong"/>
    <w:qFormat/>
    <w:rsid w:val="007B05EC"/>
    <w:rPr>
      <w:b/>
      <w:bCs/>
    </w:rPr>
  </w:style>
  <w:style w:type="paragraph" w:styleId="aa">
    <w:name w:val="Normal (Web)"/>
    <w:basedOn w:val="a"/>
    <w:rsid w:val="007B05EC"/>
    <w:pPr>
      <w:widowControl/>
      <w:spacing w:before="100" w:beforeAutospacing="1" w:after="100" w:afterAutospacing="1"/>
      <w:jc w:val="left"/>
    </w:pPr>
    <w:rPr>
      <w:kern w:val="0"/>
      <w:sz w:val="24"/>
      <w:szCs w:val="24"/>
    </w:rPr>
  </w:style>
  <w:style w:type="paragraph" w:styleId="ab">
    <w:name w:val="header"/>
    <w:basedOn w:val="a"/>
    <w:link w:val="ac"/>
    <w:rsid w:val="00D35B2B"/>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sid w:val="00D35B2B"/>
    <w:rPr>
      <w:kern w:val="2"/>
      <w:sz w:val="18"/>
      <w:szCs w:val="18"/>
    </w:rPr>
  </w:style>
  <w:style w:type="paragraph" w:styleId="ad">
    <w:name w:val="footer"/>
    <w:basedOn w:val="a"/>
    <w:link w:val="ae"/>
    <w:rsid w:val="00D35B2B"/>
    <w:pPr>
      <w:tabs>
        <w:tab w:val="center" w:pos="4153"/>
        <w:tab w:val="right" w:pos="8306"/>
      </w:tabs>
      <w:snapToGrid w:val="0"/>
      <w:jc w:val="left"/>
    </w:pPr>
    <w:rPr>
      <w:sz w:val="18"/>
      <w:szCs w:val="18"/>
    </w:rPr>
  </w:style>
  <w:style w:type="character" w:customStyle="1" w:styleId="ae">
    <w:name w:val="页脚 字符"/>
    <w:link w:val="ad"/>
    <w:rsid w:val="00D35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106</Words>
  <Characters>605</Characters>
  <Application>Microsoft Office Word</Application>
  <DocSecurity>0</DocSecurity>
  <Lines>5</Lines>
  <Paragraphs>1</Paragraphs>
  <ScaleCrop>false</ScaleCrop>
  <Company>北京大学</Company>
  <LinksUpToDate>false</LinksUpToDate>
  <CharactersWithSpaces>710</CharactersWithSpaces>
  <SharedDoc>false</SharedDoc>
  <HLinks>
    <vt:vector size="6" baseType="variant">
      <vt:variant>
        <vt:i4>4456556</vt:i4>
      </vt:variant>
      <vt:variant>
        <vt:i4>0</vt:i4>
      </vt:variant>
      <vt:variant>
        <vt:i4>0</vt:i4>
      </vt:variant>
      <vt:variant>
        <vt:i4>5</vt:i4>
      </vt:variant>
      <vt:variant>
        <vt:lpwstr>http://supersonic.eng.uci.edu/cv_papamoschou.htm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工学院能源与资源工程系学术报告</dc:title>
  <dc:subject/>
  <dc:creator>chenbin</dc:creator>
  <cp:keywords/>
  <cp:lastModifiedBy>cb</cp:lastModifiedBy>
  <cp:revision>6</cp:revision>
  <cp:lastPrinted>2009-12-07T03:08:00Z</cp:lastPrinted>
  <dcterms:created xsi:type="dcterms:W3CDTF">2023-06-09T07:08:00Z</dcterms:created>
  <dcterms:modified xsi:type="dcterms:W3CDTF">2025-05-12T06:56:00Z</dcterms:modified>
</cp:coreProperties>
</file>