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CCB377">
      <w:pPr>
        <w:rPr>
          <w:rFonts w:ascii="宋体" w:hAnsi="宋体" w:eastAsia="宋体"/>
          <w:b/>
          <w:bCs/>
          <w:sz w:val="24"/>
          <w:szCs w:val="32"/>
        </w:rPr>
      </w:pPr>
      <w:r>
        <w:rPr>
          <w:rFonts w:ascii="宋体" w:hAnsi="宋体" w:eastAsia="宋体" w:cs="宋体"/>
          <w:b/>
          <w:bCs/>
          <w:sz w:val="24"/>
        </w:rPr>
        <w:t xml:space="preserve">1. </w:t>
      </w:r>
      <w:r>
        <w:rPr>
          <w:rFonts w:hint="eastAsia" w:ascii="宋体" w:hAnsi="宋体" w:eastAsia="宋体"/>
          <w:b/>
          <w:bCs/>
          <w:sz w:val="24"/>
          <w:szCs w:val="32"/>
        </w:rPr>
        <w:t>杨延涛（</w:t>
      </w:r>
      <w:r>
        <w:rPr>
          <w:rFonts w:ascii="宋体" w:hAnsi="宋体" w:eastAsia="宋体"/>
          <w:b/>
          <w:bCs/>
          <w:sz w:val="24"/>
          <w:szCs w:val="32"/>
        </w:rPr>
        <w:t>力学与工程科学学院</w:t>
      </w:r>
      <w:r>
        <w:rPr>
          <w:rFonts w:hint="eastAsia" w:ascii="宋体" w:hAnsi="宋体" w:eastAsia="宋体"/>
          <w:b/>
          <w:bCs/>
          <w:sz w:val="24"/>
          <w:szCs w:val="32"/>
        </w:rPr>
        <w:t>）</w:t>
      </w:r>
    </w:p>
    <w:p w14:paraId="68C0658A">
      <w:pPr>
        <w:rPr>
          <w:rFonts w:ascii="宋体" w:hAnsi="宋体" w:eastAsia="宋体"/>
          <w:sz w:val="24"/>
          <w:szCs w:val="32"/>
        </w:rPr>
      </w:pPr>
      <w:r>
        <w:rPr>
          <w:rFonts w:hint="eastAsia" w:ascii="宋体" w:hAnsi="宋体" w:eastAsia="宋体" w:cs="宋体"/>
          <w:b/>
          <w:bCs/>
          <w:sz w:val="24"/>
        </w:rPr>
        <w:t>教师邮箱：</w:t>
      </w:r>
      <w:r>
        <w:rPr>
          <w:rFonts w:ascii="宋体" w:hAnsi="宋体" w:eastAsia="宋体" w:cs="宋体"/>
          <w:sz w:val="24"/>
        </w:rPr>
        <w:t>yantao.yang@pku.edu.cn</w:t>
      </w:r>
    </w:p>
    <w:p w14:paraId="7FDBD71E">
      <w:pPr>
        <w:rPr>
          <w:rFonts w:ascii="宋体" w:hAnsi="宋体" w:eastAsia="宋体" w:cs="宋体"/>
          <w:sz w:val="24"/>
        </w:rPr>
      </w:pPr>
      <w:r>
        <w:rPr>
          <w:rFonts w:ascii="宋体" w:hAnsi="宋体" w:eastAsia="宋体" w:cs="宋体"/>
          <w:b/>
          <w:bCs/>
          <w:sz w:val="24"/>
        </w:rPr>
        <w:t>题目（实际立项可以修改）：</w:t>
      </w:r>
      <w:r>
        <w:rPr>
          <w:rFonts w:hint="eastAsia" w:ascii="宋体" w:hAnsi="宋体" w:eastAsia="宋体" w:cs="宋体"/>
          <w:sz w:val="24"/>
        </w:rPr>
        <w:t>（1）海洋温盐湍流相关模拟</w:t>
      </w:r>
      <w:r>
        <w:rPr>
          <w:rFonts w:ascii="宋体" w:hAnsi="宋体" w:eastAsia="宋体" w:cs="宋体"/>
          <w:sz w:val="24"/>
        </w:rPr>
        <w:t>；</w:t>
      </w:r>
    </w:p>
    <w:p w14:paraId="701A9684">
      <w:pPr>
        <w:rPr>
          <w:rFonts w:ascii="宋体" w:hAnsi="宋体" w:eastAsia="宋体" w:cs="宋体"/>
          <w:sz w:val="24"/>
        </w:rPr>
      </w:pPr>
      <w:r>
        <w:rPr>
          <w:rFonts w:hint="eastAsia" w:ascii="宋体" w:hAnsi="宋体" w:eastAsia="宋体" w:cs="宋体"/>
          <w:sz w:val="24"/>
        </w:rPr>
        <w:t>（2）固液相变边界模拟</w:t>
      </w:r>
      <w:r>
        <w:rPr>
          <w:rFonts w:ascii="宋体" w:hAnsi="宋体" w:eastAsia="宋体" w:cs="宋体"/>
          <w:sz w:val="24"/>
        </w:rPr>
        <w:t>；</w:t>
      </w:r>
    </w:p>
    <w:p w14:paraId="3B333ED4">
      <w:pPr>
        <w:rPr>
          <w:rFonts w:ascii="宋体" w:hAnsi="宋体" w:eastAsia="宋体"/>
          <w:sz w:val="24"/>
          <w:szCs w:val="32"/>
        </w:rPr>
      </w:pPr>
      <w:r>
        <w:rPr>
          <w:rFonts w:hint="eastAsia" w:ascii="宋体" w:hAnsi="宋体" w:eastAsia="宋体" w:cs="宋体"/>
          <w:sz w:val="24"/>
        </w:rPr>
        <w:t>（3）湍流流动控制模拟。</w:t>
      </w:r>
    </w:p>
    <w:p w14:paraId="1536C486">
      <w:pPr>
        <w:rPr>
          <w:rFonts w:ascii="宋体" w:hAnsi="宋体" w:eastAsia="宋体"/>
          <w:sz w:val="24"/>
          <w:szCs w:val="32"/>
        </w:rPr>
      </w:pPr>
      <w:r>
        <w:rPr>
          <w:rFonts w:ascii="宋体" w:hAnsi="宋体" w:eastAsia="宋体" w:cs="宋体"/>
          <w:b/>
          <w:bCs/>
          <w:sz w:val="24"/>
        </w:rPr>
        <w:t>题目简介：</w:t>
      </w:r>
      <w:r>
        <w:rPr>
          <w:rFonts w:hint="eastAsia" w:ascii="宋体" w:hAnsi="宋体" w:eastAsia="宋体" w:cs="宋体"/>
          <w:sz w:val="24"/>
        </w:rPr>
        <w:t>利用课题组现有程序，开展相关方向的数值模拟和分析工作，并尝试建立简化理论模型。具体内容讨论后确定。</w:t>
      </w:r>
    </w:p>
    <w:p w14:paraId="4D762C2A">
      <w:pPr>
        <w:rPr>
          <w:rFonts w:ascii="宋体" w:hAnsi="宋体" w:eastAsia="宋体" w:cs="宋体"/>
          <w:sz w:val="24"/>
        </w:rPr>
      </w:pPr>
      <w:r>
        <w:rPr>
          <w:rFonts w:hint="eastAsia" w:ascii="宋体" w:hAnsi="宋体" w:eastAsia="宋体" w:cs="宋体"/>
          <w:b/>
          <w:bCs/>
          <w:sz w:val="24"/>
        </w:rPr>
        <w:t>对学生的要求：</w:t>
      </w:r>
      <w:r>
        <w:rPr>
          <w:rFonts w:ascii="宋体" w:hAnsi="宋体" w:eastAsia="宋体" w:cs="宋体"/>
          <w:sz w:val="24"/>
        </w:rPr>
        <w:t>1.需要流体力学方面的基础知识，需要有基本的数值模拟概念或经验。</w:t>
      </w:r>
    </w:p>
    <w:p w14:paraId="3035C344">
      <w:pPr>
        <w:rPr>
          <w:rFonts w:ascii="宋体" w:hAnsi="宋体" w:eastAsia="宋体" w:cs="宋体"/>
          <w:b/>
          <w:bCs/>
          <w:sz w:val="24"/>
        </w:rPr>
      </w:pPr>
      <w:r>
        <w:rPr>
          <w:rFonts w:ascii="宋体" w:hAnsi="宋体" w:eastAsia="宋体" w:cs="宋体"/>
          <w:sz w:val="24"/>
        </w:rPr>
        <w:t>2.会安排相关课题的博后和研究生提供日常支持，但是基本上由学生自己独立完成，因此要求学生有较强的自驱力和自主能力。如果只是想按部就班的完成一系列工作，则不太合适。</w:t>
      </w:r>
    </w:p>
    <w:p w14:paraId="025F01A9">
      <w:pPr>
        <w:rPr>
          <w:rFonts w:ascii="宋体" w:hAnsi="宋体" w:eastAsia="宋体" w:cs="宋体"/>
          <w:b/>
          <w:bCs/>
          <w:sz w:val="24"/>
        </w:rPr>
      </w:pPr>
    </w:p>
    <w:p w14:paraId="6502D251">
      <w:pPr>
        <w:rPr>
          <w:rFonts w:ascii="宋体" w:hAnsi="宋体" w:eastAsia="宋体" w:cs="宋体"/>
          <w:b/>
          <w:bCs/>
          <w:sz w:val="24"/>
        </w:rPr>
      </w:pPr>
    </w:p>
    <w:p w14:paraId="64096A62">
      <w:pPr>
        <w:numPr>
          <w:ilvl w:val="0"/>
          <w:numId w:val="1"/>
        </w:numPr>
        <w:rPr>
          <w:rFonts w:ascii="宋体" w:hAnsi="宋体" w:eastAsia="宋体" w:cs="宋体"/>
          <w:b/>
          <w:bCs/>
          <w:sz w:val="24"/>
        </w:rPr>
      </w:pPr>
      <w:r>
        <w:rPr>
          <w:rFonts w:hint="eastAsia" w:ascii="宋体" w:hAnsi="宋体" w:eastAsia="宋体" w:cs="宋体"/>
          <w:b/>
          <w:bCs/>
          <w:sz w:val="24"/>
        </w:rPr>
        <w:t>王海洋（</w:t>
      </w:r>
      <w:r>
        <w:rPr>
          <w:rFonts w:ascii="宋体" w:hAnsi="宋体" w:eastAsia="宋体" w:cs="宋体"/>
          <w:b/>
          <w:bCs/>
          <w:sz w:val="24"/>
        </w:rPr>
        <w:t>力学与工程科学学院</w:t>
      </w:r>
      <w:r>
        <w:rPr>
          <w:rFonts w:hint="eastAsia" w:ascii="宋体" w:hAnsi="宋体" w:eastAsia="宋体" w:cs="宋体"/>
          <w:b/>
          <w:bCs/>
          <w:sz w:val="24"/>
        </w:rPr>
        <w:t>）</w:t>
      </w:r>
    </w:p>
    <w:p w14:paraId="3E8164F1">
      <w:pPr>
        <w:rPr>
          <w:rFonts w:ascii="宋体" w:hAnsi="宋体" w:eastAsia="宋体" w:cs="宋体"/>
          <w:b/>
          <w:bCs/>
          <w:sz w:val="24"/>
        </w:rPr>
      </w:pPr>
      <w:r>
        <w:rPr>
          <w:rFonts w:hint="eastAsia" w:ascii="宋体" w:hAnsi="宋体" w:eastAsia="宋体" w:cs="宋体"/>
          <w:b/>
          <w:bCs/>
          <w:sz w:val="24"/>
        </w:rPr>
        <w:t>教师邮箱：</w:t>
      </w:r>
      <w:r>
        <w:rPr>
          <w:rFonts w:ascii="宋体" w:hAnsi="宋体" w:eastAsia="宋体" w:cs="宋体"/>
          <w:sz w:val="24"/>
        </w:rPr>
        <w:t>haiyangw@pku.edu.cn</w:t>
      </w:r>
    </w:p>
    <w:p w14:paraId="44AF22F1">
      <w:pPr>
        <w:rPr>
          <w:rFonts w:ascii="宋体" w:hAnsi="宋体" w:eastAsia="宋体" w:cs="宋体"/>
          <w:sz w:val="24"/>
        </w:rPr>
      </w:pPr>
      <w:r>
        <w:rPr>
          <w:rFonts w:ascii="宋体" w:hAnsi="宋体" w:eastAsia="宋体" w:cs="宋体"/>
          <w:b/>
          <w:bCs/>
          <w:sz w:val="24"/>
        </w:rPr>
        <w:t>题目（实际立项可以修改）：</w:t>
      </w:r>
      <w:r>
        <w:rPr>
          <w:rFonts w:hint="eastAsia" w:ascii="宋体" w:hAnsi="宋体" w:eastAsia="宋体" w:cs="宋体"/>
          <w:sz w:val="24"/>
        </w:rPr>
        <w:t>（1）</w:t>
      </w:r>
      <w:r>
        <w:rPr>
          <w:rFonts w:ascii="宋体" w:hAnsi="宋体" w:eastAsia="宋体" w:cs="宋体"/>
          <w:sz w:val="24"/>
        </w:rPr>
        <w:t>基于CMOS相机的含能材料凝聚态产物原位检测技术；</w:t>
      </w:r>
    </w:p>
    <w:p w14:paraId="1C95F4AC">
      <w:pPr>
        <w:rPr>
          <w:rFonts w:ascii="宋体" w:hAnsi="宋体" w:eastAsia="宋体" w:cs="宋体"/>
          <w:sz w:val="24"/>
        </w:rPr>
      </w:pPr>
      <w:r>
        <w:rPr>
          <w:rFonts w:hint="eastAsia" w:ascii="宋体" w:hAnsi="宋体" w:eastAsia="宋体" w:cs="宋体"/>
          <w:sz w:val="24"/>
        </w:rPr>
        <w:t>（2）</w:t>
      </w:r>
      <w:r>
        <w:rPr>
          <w:rFonts w:ascii="宋体" w:hAnsi="宋体" w:eastAsia="宋体" w:cs="宋体"/>
          <w:sz w:val="24"/>
        </w:rPr>
        <w:t>基于arduino开发板的同步触发器及其在原位燃烧诊断中的应用。</w:t>
      </w:r>
    </w:p>
    <w:p w14:paraId="257930DF">
      <w:pPr>
        <w:rPr>
          <w:rFonts w:ascii="宋体" w:hAnsi="宋体" w:eastAsia="宋体" w:cs="宋体"/>
          <w:sz w:val="24"/>
        </w:rPr>
      </w:pPr>
      <w:r>
        <w:rPr>
          <w:rFonts w:ascii="宋体" w:hAnsi="宋体" w:eastAsia="宋体" w:cs="宋体"/>
          <w:b/>
          <w:bCs/>
          <w:sz w:val="24"/>
        </w:rPr>
        <w:t>题目简介：</w:t>
      </w:r>
      <w:r>
        <w:rPr>
          <w:rFonts w:hint="eastAsia" w:ascii="宋体" w:hAnsi="宋体" w:eastAsia="宋体" w:cs="宋体"/>
          <w:sz w:val="24"/>
        </w:rPr>
        <w:t>（1）</w:t>
      </w:r>
      <w:r>
        <w:rPr>
          <w:rFonts w:ascii="宋体" w:hAnsi="宋体" w:eastAsia="宋体" w:cs="宋体"/>
          <w:sz w:val="24"/>
        </w:rPr>
        <w:t>通过薄膜沉积技术改造CMOS相机传感器，使其能够检测亚微米级及以上颗粒物，并对含能材料燃烧过程中产生的凝聚态产物进行原位检测和分析。</w:t>
      </w:r>
    </w:p>
    <w:p w14:paraId="2F2FD298">
      <w:pPr>
        <w:rPr>
          <w:rFonts w:ascii="宋体" w:hAnsi="宋体" w:eastAsia="宋体" w:cs="宋体"/>
          <w:sz w:val="24"/>
        </w:rPr>
      </w:pPr>
      <w:r>
        <w:rPr>
          <w:rFonts w:hint="eastAsia" w:ascii="宋体" w:hAnsi="宋体" w:eastAsia="宋体" w:cs="宋体"/>
          <w:sz w:val="24"/>
        </w:rPr>
        <w:t>（2）</w:t>
      </w:r>
      <w:r>
        <w:rPr>
          <w:rFonts w:ascii="宋体" w:hAnsi="宋体" w:eastAsia="宋体" w:cs="宋体"/>
          <w:sz w:val="24"/>
        </w:rPr>
        <w:t>动手制作一款基于arduino开发板的同步触发器，使其能够在触发点火的同时，触发高速摄像机和/或者数据采集器（如示波器），实现其在含能材料原位燃烧诊断中的应用。</w:t>
      </w:r>
    </w:p>
    <w:p w14:paraId="3546E6C8">
      <w:pPr>
        <w:rPr>
          <w:rFonts w:ascii="宋体" w:hAnsi="宋体" w:eastAsia="宋体" w:cs="宋体"/>
          <w:sz w:val="24"/>
        </w:rPr>
      </w:pPr>
      <w:r>
        <w:rPr>
          <w:rFonts w:hint="eastAsia" w:ascii="宋体" w:hAnsi="宋体" w:eastAsia="宋体" w:cs="宋体"/>
          <w:b/>
          <w:bCs/>
          <w:sz w:val="24"/>
        </w:rPr>
        <w:t>对学生的要求：</w:t>
      </w:r>
      <w:r>
        <w:rPr>
          <w:rFonts w:ascii="宋体" w:hAnsi="宋体" w:eastAsia="宋体" w:cs="宋体"/>
          <w:sz w:val="24"/>
        </w:rPr>
        <w:t>对动手做实验感兴趣，希望能够解决一些软硬件结合的工程实践问题。</w:t>
      </w:r>
    </w:p>
    <w:p w14:paraId="328C30DD">
      <w:pPr>
        <w:rPr>
          <w:rFonts w:ascii="宋体" w:hAnsi="宋体" w:eastAsia="宋体"/>
          <w:sz w:val="24"/>
          <w:szCs w:val="32"/>
        </w:rPr>
      </w:pPr>
    </w:p>
    <w:p w14:paraId="7C9B67A8">
      <w:pPr>
        <w:rPr>
          <w:rFonts w:ascii="宋体" w:hAnsi="宋体" w:eastAsia="宋体"/>
          <w:sz w:val="24"/>
          <w:szCs w:val="32"/>
        </w:rPr>
      </w:pPr>
    </w:p>
    <w:p w14:paraId="0C4A12AA">
      <w:pPr>
        <w:rPr>
          <w:rFonts w:ascii="宋体" w:hAnsi="宋体" w:eastAsia="宋体"/>
          <w:b/>
          <w:bCs/>
          <w:sz w:val="24"/>
          <w:szCs w:val="32"/>
        </w:rPr>
      </w:pPr>
      <w:r>
        <w:rPr>
          <w:rFonts w:hint="eastAsia" w:ascii="宋体" w:hAnsi="宋体" w:eastAsia="宋体"/>
          <w:b/>
          <w:bCs/>
          <w:sz w:val="24"/>
          <w:szCs w:val="32"/>
          <w:lang w:val="en-US" w:eastAsia="zh-CN"/>
        </w:rPr>
        <w:t>3</w:t>
      </w:r>
      <w:r>
        <w:rPr>
          <w:rFonts w:ascii="宋体" w:hAnsi="宋体" w:eastAsia="宋体"/>
          <w:b/>
          <w:bCs/>
          <w:sz w:val="24"/>
          <w:szCs w:val="32"/>
        </w:rPr>
        <w:t>.</w:t>
      </w:r>
      <w:r>
        <w:rPr>
          <w:b/>
          <w:bCs/>
        </w:rPr>
        <w:t xml:space="preserve"> </w:t>
      </w:r>
      <w:r>
        <w:rPr>
          <w:rFonts w:ascii="宋体" w:hAnsi="宋体" w:eastAsia="宋体"/>
          <w:b/>
          <w:bCs/>
          <w:sz w:val="24"/>
          <w:szCs w:val="32"/>
        </w:rPr>
        <w:t>黄迅</w:t>
      </w:r>
      <w:r>
        <w:rPr>
          <w:rFonts w:hint="eastAsia" w:ascii="宋体" w:hAnsi="宋体" w:eastAsia="宋体"/>
          <w:b/>
          <w:bCs/>
          <w:sz w:val="24"/>
          <w:szCs w:val="32"/>
        </w:rPr>
        <w:t>（</w:t>
      </w:r>
      <w:r>
        <w:rPr>
          <w:rFonts w:ascii="宋体" w:hAnsi="宋体" w:eastAsia="宋体"/>
          <w:b/>
          <w:bCs/>
          <w:sz w:val="24"/>
          <w:szCs w:val="32"/>
        </w:rPr>
        <w:t>力学与工程科学学院</w:t>
      </w:r>
      <w:r>
        <w:rPr>
          <w:rFonts w:hint="eastAsia" w:ascii="宋体" w:hAnsi="宋体" w:eastAsia="宋体"/>
          <w:b/>
          <w:bCs/>
          <w:sz w:val="24"/>
          <w:szCs w:val="32"/>
        </w:rPr>
        <w:t>）</w:t>
      </w:r>
    </w:p>
    <w:p w14:paraId="25AD7E5F">
      <w:pPr>
        <w:rPr>
          <w:rFonts w:ascii="宋体" w:hAnsi="宋体" w:eastAsia="宋体"/>
          <w:sz w:val="24"/>
          <w:szCs w:val="32"/>
        </w:rPr>
      </w:pPr>
      <w:r>
        <w:rPr>
          <w:rFonts w:hint="eastAsia" w:ascii="宋体" w:hAnsi="宋体" w:eastAsia="宋体" w:cs="宋体"/>
          <w:b/>
          <w:bCs/>
          <w:sz w:val="24"/>
        </w:rPr>
        <w:t>教师邮箱：</w:t>
      </w:r>
      <w:r>
        <w:rPr>
          <w:rFonts w:ascii="宋体" w:hAnsi="宋体" w:eastAsia="宋体" w:cs="宋体"/>
          <w:sz w:val="24"/>
        </w:rPr>
        <w:t>huangxun@pku.edu.cn</w:t>
      </w:r>
    </w:p>
    <w:p w14:paraId="6EF3343F">
      <w:pPr>
        <w:rPr>
          <w:rFonts w:ascii="宋体" w:hAnsi="宋体" w:eastAsia="宋体" w:cs="宋体"/>
          <w:sz w:val="24"/>
        </w:rPr>
      </w:pPr>
      <w:r>
        <w:rPr>
          <w:rFonts w:ascii="宋体" w:hAnsi="宋体" w:eastAsia="宋体" w:cs="宋体"/>
          <w:b/>
          <w:bCs/>
          <w:sz w:val="24"/>
        </w:rPr>
        <w:t>题目（实际立项可以修改）：</w:t>
      </w:r>
      <w:r>
        <w:rPr>
          <w:rFonts w:hint="eastAsia" w:ascii="宋体" w:hAnsi="宋体" w:eastAsia="宋体" w:cs="宋体"/>
          <w:sz w:val="24"/>
        </w:rPr>
        <w:t>（1）</w:t>
      </w:r>
      <w:r>
        <w:rPr>
          <w:rFonts w:ascii="宋体" w:hAnsi="宋体" w:eastAsia="宋体" w:cs="宋体"/>
          <w:sz w:val="24"/>
        </w:rPr>
        <w:t>航空发动机微型风扇台设计</w:t>
      </w:r>
      <w:r>
        <w:rPr>
          <w:rFonts w:hint="eastAsia" w:ascii="宋体" w:hAnsi="宋体" w:eastAsia="宋体" w:cs="宋体"/>
          <w:sz w:val="24"/>
        </w:rPr>
        <w:t>；</w:t>
      </w:r>
    </w:p>
    <w:p w14:paraId="40784CFD">
      <w:pPr>
        <w:rPr>
          <w:rFonts w:ascii="宋体" w:hAnsi="宋体" w:eastAsia="宋体"/>
          <w:sz w:val="24"/>
          <w:szCs w:val="32"/>
        </w:rPr>
      </w:pPr>
      <w:r>
        <w:rPr>
          <w:rFonts w:hint="eastAsia" w:ascii="宋体" w:hAnsi="宋体" w:eastAsia="宋体" w:cs="宋体"/>
          <w:sz w:val="24"/>
        </w:rPr>
        <w:t>（2）</w:t>
      </w:r>
      <w:r>
        <w:rPr>
          <w:rFonts w:ascii="宋体" w:hAnsi="宋体" w:eastAsia="宋体" w:cs="宋体"/>
          <w:sz w:val="24"/>
        </w:rPr>
        <w:t>航空航天艺术图集</w:t>
      </w:r>
    </w:p>
    <w:p w14:paraId="1524E77B">
      <w:pPr>
        <w:rPr>
          <w:rFonts w:ascii="宋体" w:hAnsi="宋体" w:eastAsia="宋体" w:cs="宋体"/>
          <w:sz w:val="24"/>
        </w:rPr>
      </w:pPr>
      <w:r>
        <w:rPr>
          <w:rFonts w:ascii="宋体" w:hAnsi="宋体" w:eastAsia="宋体" w:cs="宋体"/>
          <w:b/>
          <w:bCs/>
          <w:sz w:val="24"/>
        </w:rPr>
        <w:t>题目简介：</w:t>
      </w:r>
      <w:r>
        <w:rPr>
          <w:rFonts w:hint="eastAsia" w:ascii="宋体" w:hAnsi="宋体" w:eastAsia="宋体" w:cs="宋体"/>
          <w:sz w:val="24"/>
        </w:rPr>
        <w:t>（1）</w:t>
      </w:r>
      <w:r>
        <w:rPr>
          <w:rFonts w:ascii="宋体" w:hAnsi="宋体" w:eastAsia="宋体" w:cs="宋体"/>
          <w:sz w:val="24"/>
        </w:rPr>
        <w:t>先学习3D打印、电机驱动和风扇台叶轮机械设计原理，逐步实现6厘米口径微型航空发动机风扇台，实现测力和声学同步测试能力。如有余力，进一步玩rim driven新设计。</w:t>
      </w:r>
    </w:p>
    <w:p w14:paraId="0D8F2C34">
      <w:pPr>
        <w:rPr>
          <w:rFonts w:ascii="宋体" w:hAnsi="宋体" w:eastAsia="宋体"/>
          <w:sz w:val="24"/>
          <w:szCs w:val="32"/>
        </w:rPr>
      </w:pPr>
      <w:r>
        <w:rPr>
          <w:rFonts w:hint="eastAsia" w:ascii="宋体" w:hAnsi="宋体" w:eastAsia="宋体" w:cs="宋体"/>
          <w:sz w:val="24"/>
        </w:rPr>
        <w:t>（2）</w:t>
      </w:r>
      <w:r>
        <w:rPr>
          <w:rFonts w:ascii="宋体" w:hAnsi="宋体" w:eastAsia="宋体" w:cs="宋体"/>
          <w:sz w:val="24"/>
        </w:rPr>
        <w:t>收集并协助完成尽可能多的近20年空天设计CAD及艺术图，为北大航空航天各类宣传、出版科普作品准备艺术素材。</w:t>
      </w:r>
    </w:p>
    <w:p w14:paraId="267BF930">
      <w:pPr>
        <w:rPr>
          <w:rFonts w:ascii="宋体" w:hAnsi="宋体" w:eastAsia="宋体" w:cs="宋体"/>
          <w:sz w:val="24"/>
        </w:rPr>
      </w:pPr>
      <w:r>
        <w:rPr>
          <w:rFonts w:hint="eastAsia" w:ascii="宋体" w:hAnsi="宋体" w:eastAsia="宋体" w:cs="宋体"/>
          <w:b/>
          <w:bCs/>
          <w:sz w:val="24"/>
        </w:rPr>
        <w:t>对学生的要求：</w:t>
      </w:r>
      <w:r>
        <w:rPr>
          <w:rFonts w:hint="eastAsia" w:ascii="宋体" w:hAnsi="宋体" w:eastAsia="宋体" w:cs="宋体"/>
          <w:sz w:val="24"/>
        </w:rPr>
        <w:t>（1）</w:t>
      </w:r>
      <w:r>
        <w:rPr>
          <w:rFonts w:ascii="宋体" w:hAnsi="宋体" w:eastAsia="宋体" w:cs="宋体"/>
          <w:sz w:val="24"/>
        </w:rPr>
        <w:t>对航空（模型）发动机设计有莫名爱好的：热爱动手，CAD/机械/电子/力学基础。</w:t>
      </w:r>
    </w:p>
    <w:p w14:paraId="13A8B377">
      <w:pPr>
        <w:rPr>
          <w:rFonts w:ascii="宋体" w:hAnsi="宋体" w:eastAsia="宋体" w:cs="宋体"/>
          <w:sz w:val="24"/>
        </w:rPr>
      </w:pPr>
      <w:r>
        <w:rPr>
          <w:rFonts w:hint="eastAsia" w:ascii="宋体" w:hAnsi="宋体" w:eastAsia="宋体" w:cs="宋体"/>
          <w:sz w:val="24"/>
        </w:rPr>
        <w:t>（2）</w:t>
      </w:r>
      <w:r>
        <w:rPr>
          <w:rFonts w:ascii="宋体" w:hAnsi="宋体" w:eastAsia="宋体" w:cs="宋体"/>
          <w:sz w:val="24"/>
        </w:rPr>
        <w:t>什么也不想干就爱画画的：CAD能力，或手绘能力，或生成式AI绘图能力。按照提供的例子能自己天马行空。</w:t>
      </w:r>
    </w:p>
    <w:p w14:paraId="36C00306">
      <w:pPr>
        <w:rPr>
          <w:rFonts w:ascii="宋体" w:hAnsi="宋体" w:eastAsia="宋体" w:cs="宋体"/>
          <w:sz w:val="24"/>
        </w:rPr>
      </w:pPr>
      <w:r>
        <w:rPr>
          <w:rFonts w:hint="eastAsia" w:ascii="宋体" w:hAnsi="宋体" w:eastAsia="宋体" w:cs="宋体"/>
          <w:sz w:val="24"/>
        </w:rPr>
        <w:t>（3）</w:t>
      </w:r>
      <w:r>
        <w:rPr>
          <w:rFonts w:ascii="宋体" w:hAnsi="宋体" w:eastAsia="宋体" w:cs="宋体"/>
          <w:sz w:val="24"/>
        </w:rPr>
        <w:t>联系我前先看对玩淘宝上面上万的模型航空发动机是否有兴趣，确认不会浪费自己时间和学校资源；先看航空知识等杂志上面的彩绘图，想象是否有能力和意愿搞几个自己的作品。</w:t>
      </w:r>
    </w:p>
    <w:p w14:paraId="332704B9">
      <w:pPr>
        <w:rPr>
          <w:rFonts w:ascii="宋体" w:hAnsi="宋体" w:eastAsia="宋体"/>
          <w:sz w:val="24"/>
          <w:szCs w:val="32"/>
        </w:rPr>
      </w:pPr>
      <w:r>
        <w:rPr>
          <w:rFonts w:hint="eastAsia" w:ascii="宋体" w:hAnsi="宋体" w:eastAsia="宋体" w:cs="宋体"/>
          <w:sz w:val="24"/>
        </w:rPr>
        <w:t>（4）</w:t>
      </w:r>
      <w:r>
        <w:rPr>
          <w:rFonts w:ascii="宋体" w:hAnsi="宋体" w:eastAsia="宋体" w:cs="宋体"/>
          <w:sz w:val="24"/>
        </w:rPr>
        <w:t>严格要求：确认自己能投入大量时间，和我共同讨论确定方向、科学问题和技术实现方案后能有序推进，每周讨论至少半小时进展；划水超过2周则自然终止，需另找其他课题组。</w:t>
      </w:r>
    </w:p>
    <w:p w14:paraId="41A05ADE">
      <w:pPr>
        <w:rPr>
          <w:rFonts w:ascii="宋体" w:hAnsi="宋体" w:eastAsia="宋体"/>
          <w:sz w:val="24"/>
          <w:szCs w:val="32"/>
        </w:rPr>
      </w:pPr>
    </w:p>
    <w:p w14:paraId="59DFDD72">
      <w:pPr>
        <w:rPr>
          <w:rFonts w:ascii="宋体" w:hAnsi="宋体" w:eastAsia="宋体"/>
          <w:sz w:val="24"/>
          <w:szCs w:val="32"/>
        </w:rPr>
      </w:pPr>
    </w:p>
    <w:p w14:paraId="1B22FCA5">
      <w:pPr>
        <w:rPr>
          <w:rFonts w:ascii="宋体" w:hAnsi="宋体" w:eastAsia="宋体"/>
          <w:b/>
          <w:bCs/>
          <w:sz w:val="24"/>
          <w:szCs w:val="32"/>
        </w:rPr>
      </w:pPr>
      <w:r>
        <w:rPr>
          <w:rFonts w:hint="eastAsia" w:ascii="宋体" w:hAnsi="宋体" w:eastAsia="宋体"/>
          <w:b/>
          <w:bCs/>
          <w:sz w:val="24"/>
          <w:szCs w:val="32"/>
          <w:lang w:val="en-US" w:eastAsia="zh-CN"/>
        </w:rPr>
        <w:t>4</w:t>
      </w:r>
      <w:r>
        <w:rPr>
          <w:rFonts w:ascii="宋体" w:hAnsi="宋体" w:eastAsia="宋体"/>
          <w:b/>
          <w:bCs/>
          <w:sz w:val="24"/>
          <w:szCs w:val="32"/>
        </w:rPr>
        <w:t>.</w:t>
      </w:r>
      <w:r>
        <w:rPr>
          <w:b/>
          <w:bCs/>
        </w:rPr>
        <w:t xml:space="preserve"> </w:t>
      </w:r>
      <w:r>
        <w:rPr>
          <w:rFonts w:ascii="宋体" w:hAnsi="宋体" w:eastAsia="宋体"/>
          <w:b/>
          <w:bCs/>
          <w:sz w:val="24"/>
          <w:szCs w:val="32"/>
        </w:rPr>
        <w:t>李宏源</w:t>
      </w:r>
      <w:r>
        <w:rPr>
          <w:rFonts w:hint="eastAsia" w:ascii="宋体" w:hAnsi="宋体" w:eastAsia="宋体"/>
          <w:b/>
          <w:bCs/>
          <w:sz w:val="24"/>
          <w:szCs w:val="32"/>
        </w:rPr>
        <w:t>（</w:t>
      </w:r>
      <w:r>
        <w:rPr>
          <w:rFonts w:ascii="宋体" w:hAnsi="宋体" w:eastAsia="宋体"/>
          <w:b/>
          <w:bCs/>
          <w:sz w:val="24"/>
          <w:szCs w:val="32"/>
        </w:rPr>
        <w:t>力学与工程科学学院</w:t>
      </w:r>
      <w:r>
        <w:rPr>
          <w:rFonts w:hint="eastAsia" w:ascii="宋体" w:hAnsi="宋体" w:eastAsia="宋体"/>
          <w:b/>
          <w:bCs/>
          <w:sz w:val="24"/>
          <w:szCs w:val="32"/>
        </w:rPr>
        <w:t>）</w:t>
      </w:r>
    </w:p>
    <w:p w14:paraId="21829FA5">
      <w:pPr>
        <w:rPr>
          <w:rFonts w:ascii="宋体" w:hAnsi="宋体" w:eastAsia="宋体"/>
          <w:sz w:val="24"/>
          <w:szCs w:val="32"/>
        </w:rPr>
      </w:pPr>
      <w:r>
        <w:rPr>
          <w:rFonts w:hint="eastAsia" w:ascii="宋体" w:hAnsi="宋体" w:eastAsia="宋体" w:cs="宋体"/>
          <w:b/>
          <w:bCs/>
          <w:sz w:val="24"/>
        </w:rPr>
        <w:t>教师邮箱：</w:t>
      </w:r>
      <w:r>
        <w:rPr>
          <w:rFonts w:ascii="宋体" w:hAnsi="宋体" w:eastAsia="宋体" w:cs="宋体"/>
          <w:sz w:val="24"/>
        </w:rPr>
        <w:t>lihongyuan@pku.edu.cn</w:t>
      </w:r>
    </w:p>
    <w:p w14:paraId="79FA822E">
      <w:pPr>
        <w:rPr>
          <w:rFonts w:ascii="宋体" w:hAnsi="宋体" w:eastAsia="宋体" w:cs="宋体"/>
          <w:sz w:val="24"/>
        </w:rPr>
      </w:pPr>
      <w:r>
        <w:rPr>
          <w:rFonts w:ascii="宋体" w:hAnsi="宋体" w:eastAsia="宋体" w:cs="宋体"/>
          <w:b/>
          <w:bCs/>
          <w:sz w:val="24"/>
        </w:rPr>
        <w:t>题目（实际立项可以修改）：</w:t>
      </w:r>
      <w:r>
        <w:rPr>
          <w:rFonts w:ascii="宋体" w:hAnsi="宋体" w:eastAsia="宋体" w:cs="宋体"/>
          <w:sz w:val="24"/>
        </w:rPr>
        <w:t>(1) 仿生飞鱼跨介质航行器设计与研制。</w:t>
      </w:r>
    </w:p>
    <w:p w14:paraId="08360156">
      <w:pPr>
        <w:rPr>
          <w:rFonts w:ascii="宋体" w:hAnsi="宋体" w:eastAsia="宋体" w:cs="宋体"/>
          <w:sz w:val="24"/>
        </w:rPr>
      </w:pPr>
      <w:r>
        <w:rPr>
          <w:rFonts w:ascii="宋体" w:hAnsi="宋体" w:eastAsia="宋体" w:cs="宋体"/>
          <w:sz w:val="24"/>
        </w:rPr>
        <w:t>(2) 基于SPH-FEM方法的典型航行体入水冲击动力学响应研究。</w:t>
      </w:r>
    </w:p>
    <w:p w14:paraId="16DD08EA">
      <w:pPr>
        <w:rPr>
          <w:rFonts w:ascii="宋体" w:hAnsi="宋体" w:eastAsia="宋体"/>
          <w:sz w:val="24"/>
          <w:szCs w:val="32"/>
        </w:rPr>
      </w:pPr>
      <w:r>
        <w:rPr>
          <w:rFonts w:ascii="宋体" w:hAnsi="宋体" w:eastAsia="宋体" w:cs="宋体"/>
          <w:sz w:val="24"/>
        </w:rPr>
        <w:t>(3) 仿虎鲸与雨燕水空跨介质航行器兼容设计。</w:t>
      </w:r>
    </w:p>
    <w:p w14:paraId="58E523A1">
      <w:pPr>
        <w:rPr>
          <w:rFonts w:ascii="宋体" w:hAnsi="宋体" w:eastAsia="宋体" w:cs="宋体"/>
          <w:sz w:val="24"/>
        </w:rPr>
      </w:pPr>
      <w:r>
        <w:rPr>
          <w:rFonts w:ascii="宋体" w:hAnsi="宋体" w:eastAsia="宋体" w:cs="宋体"/>
          <w:b/>
          <w:bCs/>
          <w:sz w:val="24"/>
        </w:rPr>
        <w:t>题目简介：</w:t>
      </w:r>
      <w:r>
        <w:rPr>
          <w:rFonts w:ascii="宋体" w:hAnsi="宋体" w:eastAsia="宋体" w:cs="宋体"/>
          <w:sz w:val="24"/>
        </w:rPr>
        <w:t>（1）以飞鱼在水中游动、跃出水面并在空中飞行为启发，设计一种能够在水下、水面和空中运动的仿生飞鱼跨介质航行器，完成航行器总体结构、动力系统及跨介质运动机构设计，建立三维模型并开展运动性能分析；通过数值模拟分析航行器在水下、水面及空中不同运动状态下的流体动力特性，并开展缩比样机加工与实验测试，验证航行器跨介质运动能力及设计方案的可行性。</w:t>
      </w:r>
    </w:p>
    <w:p w14:paraId="7C586D2A">
      <w:pPr>
        <w:rPr>
          <w:rFonts w:ascii="宋体" w:hAnsi="宋体" w:eastAsia="宋体" w:cs="宋体"/>
          <w:sz w:val="24"/>
        </w:rPr>
      </w:pPr>
      <w:r>
        <w:rPr>
          <w:rFonts w:ascii="宋体" w:hAnsi="宋体" w:eastAsia="宋体" w:cs="宋体"/>
          <w:sz w:val="24"/>
        </w:rPr>
        <w:t>（2）航行体入水冲击问题在跨介质航行器及水下装备等领域具有重要工程意义。入水过程中，瞬态水动力载荷与结构变形相互作用，影响航行体的运动响应与结构安全性。本课题以典型航行体为研究对象，采用光滑粒子流体动力学与有限元耦合方法（SPH-FEM），建立航行体入水数值模型，开展入水冲击过程中的动力学响应分析。</w:t>
      </w:r>
    </w:p>
    <w:p w14:paraId="2C7BFF50">
      <w:pPr>
        <w:rPr>
          <w:rFonts w:ascii="宋体" w:hAnsi="宋体" w:eastAsia="宋体"/>
          <w:sz w:val="24"/>
          <w:szCs w:val="32"/>
        </w:rPr>
      </w:pPr>
      <w:r>
        <w:rPr>
          <w:rFonts w:ascii="宋体" w:hAnsi="宋体" w:eastAsia="宋体" w:cs="宋体"/>
          <w:sz w:val="24"/>
        </w:rPr>
        <w:t>（3）以虎鲸低阻水下游动和雨燕高升阻比飞行为仿生对象，面向跨介质航行器水下低阻与空中高升阻比的水空兼容需求，开展仿虎鲸外形与仿雨燕机翼设计，建立三维模型并完成水空动力性能分析；通过数值模拟研究不同仿生构型下航行器水下阻力特性与空中升阻特性，优化水空兼容构型，并开展样机实验测试，验证航行器水空兼容设计方案的可行性。</w:t>
      </w:r>
    </w:p>
    <w:p w14:paraId="439ABD00">
      <w:pPr>
        <w:rPr>
          <w:rFonts w:ascii="宋体" w:hAnsi="宋体" w:eastAsia="宋体"/>
          <w:sz w:val="24"/>
          <w:szCs w:val="32"/>
        </w:rPr>
      </w:pPr>
      <w:r>
        <w:rPr>
          <w:rFonts w:hint="eastAsia" w:ascii="宋体" w:hAnsi="宋体" w:eastAsia="宋体" w:cs="宋体"/>
          <w:b/>
          <w:bCs/>
          <w:sz w:val="24"/>
        </w:rPr>
        <w:t>对学生的要求：</w:t>
      </w:r>
      <w:r>
        <w:rPr>
          <w:rFonts w:ascii="宋体" w:hAnsi="宋体" w:eastAsia="宋体" w:cs="宋体"/>
          <w:sz w:val="24"/>
        </w:rPr>
        <w:t>具有机械设计、流体力学和空气动力学基础；能够使用SolidWorks等软件完成航行器仿生构型设计与三维建模，掌握基本数值模拟方法；能够参与样机加工、装配及实验测试，完成数据的处理与分析。</w:t>
      </w:r>
    </w:p>
    <w:p w14:paraId="0D790697">
      <w:pPr>
        <w:rPr>
          <w:rFonts w:ascii="宋体" w:hAnsi="宋体" w:eastAsia="宋体"/>
          <w:sz w:val="24"/>
          <w:szCs w:val="32"/>
        </w:rPr>
      </w:pPr>
    </w:p>
    <w:p w14:paraId="160AF5FD">
      <w:pPr>
        <w:rPr>
          <w:rFonts w:ascii="宋体" w:hAnsi="宋体" w:eastAsia="宋体"/>
          <w:sz w:val="24"/>
          <w:szCs w:val="32"/>
        </w:rPr>
      </w:pPr>
    </w:p>
    <w:p w14:paraId="7C7950AB">
      <w:pPr>
        <w:rPr>
          <w:rFonts w:ascii="宋体" w:hAnsi="宋体" w:eastAsia="宋体"/>
          <w:b/>
          <w:bCs/>
          <w:sz w:val="24"/>
          <w:szCs w:val="32"/>
        </w:rPr>
      </w:pPr>
      <w:r>
        <w:rPr>
          <w:rFonts w:hint="eastAsia" w:ascii="宋体" w:hAnsi="宋体" w:eastAsia="宋体"/>
          <w:b/>
          <w:bCs/>
          <w:sz w:val="24"/>
          <w:szCs w:val="32"/>
          <w:lang w:val="en-US" w:eastAsia="zh-CN"/>
        </w:rPr>
        <w:t>5</w:t>
      </w:r>
      <w:r>
        <w:rPr>
          <w:rFonts w:ascii="宋体" w:hAnsi="宋体" w:eastAsia="宋体"/>
          <w:b/>
          <w:bCs/>
          <w:sz w:val="24"/>
          <w:szCs w:val="32"/>
        </w:rPr>
        <w:t>.</w:t>
      </w:r>
      <w:r>
        <w:rPr>
          <w:b/>
          <w:bCs/>
        </w:rPr>
        <w:t xml:space="preserve"> </w:t>
      </w:r>
      <w:r>
        <w:rPr>
          <w:rFonts w:ascii="宋体" w:hAnsi="宋体" w:eastAsia="宋体"/>
          <w:b/>
          <w:bCs/>
          <w:sz w:val="24"/>
          <w:szCs w:val="32"/>
        </w:rPr>
        <w:t>李国洋</w:t>
      </w:r>
      <w:r>
        <w:rPr>
          <w:rFonts w:hint="eastAsia" w:ascii="宋体" w:hAnsi="宋体" w:eastAsia="宋体"/>
          <w:b/>
          <w:bCs/>
          <w:sz w:val="24"/>
          <w:szCs w:val="32"/>
        </w:rPr>
        <w:t>（</w:t>
      </w:r>
      <w:r>
        <w:rPr>
          <w:rFonts w:ascii="宋体" w:hAnsi="宋体" w:eastAsia="宋体"/>
          <w:b/>
          <w:bCs/>
          <w:sz w:val="24"/>
          <w:szCs w:val="32"/>
        </w:rPr>
        <w:t>力学与工程科学学院</w:t>
      </w:r>
      <w:r>
        <w:rPr>
          <w:rFonts w:hint="eastAsia" w:ascii="宋体" w:hAnsi="宋体" w:eastAsia="宋体"/>
          <w:b/>
          <w:bCs/>
          <w:sz w:val="24"/>
          <w:szCs w:val="32"/>
        </w:rPr>
        <w:t>）</w:t>
      </w:r>
    </w:p>
    <w:p w14:paraId="2D4C980C">
      <w:pPr>
        <w:rPr>
          <w:rFonts w:ascii="宋体" w:hAnsi="宋体" w:eastAsia="宋体"/>
          <w:sz w:val="24"/>
          <w:szCs w:val="32"/>
        </w:rPr>
      </w:pPr>
      <w:r>
        <w:rPr>
          <w:rFonts w:hint="eastAsia" w:ascii="宋体" w:hAnsi="宋体" w:eastAsia="宋体" w:cs="宋体"/>
          <w:b/>
          <w:bCs/>
          <w:sz w:val="24"/>
        </w:rPr>
        <w:t>教师邮箱：</w:t>
      </w:r>
      <w:r>
        <w:rPr>
          <w:rFonts w:ascii="宋体" w:hAnsi="宋体" w:eastAsia="宋体" w:cs="宋体"/>
          <w:sz w:val="24"/>
        </w:rPr>
        <w:t>lgy@pku.edu.cn</w:t>
      </w:r>
    </w:p>
    <w:p w14:paraId="0A9C8729">
      <w:pPr>
        <w:rPr>
          <w:rFonts w:ascii="宋体" w:hAnsi="宋体" w:eastAsia="宋体" w:cs="宋体"/>
          <w:sz w:val="24"/>
        </w:rPr>
      </w:pPr>
      <w:r>
        <w:rPr>
          <w:rFonts w:ascii="宋体" w:hAnsi="宋体" w:eastAsia="宋体" w:cs="宋体"/>
          <w:b/>
          <w:bCs/>
          <w:sz w:val="24"/>
        </w:rPr>
        <w:t>题目（实际立项可以修改）：</w:t>
      </w:r>
      <w:r>
        <w:rPr>
          <w:rFonts w:hint="eastAsia" w:ascii="宋体" w:hAnsi="宋体" w:eastAsia="宋体" w:cs="宋体"/>
          <w:sz w:val="24"/>
        </w:rPr>
        <w:t>（1）</w:t>
      </w:r>
      <w:r>
        <w:rPr>
          <w:rFonts w:ascii="宋体" w:hAnsi="宋体" w:eastAsia="宋体" w:cs="宋体"/>
          <w:sz w:val="24"/>
        </w:rPr>
        <w:t>声弹成像的存在、唯一性证明；</w:t>
      </w:r>
    </w:p>
    <w:p w14:paraId="4664CD12">
      <w:pPr>
        <w:rPr>
          <w:rFonts w:ascii="宋体" w:hAnsi="宋体" w:eastAsia="宋体" w:cs="宋体"/>
          <w:sz w:val="24"/>
        </w:rPr>
      </w:pPr>
      <w:r>
        <w:rPr>
          <w:rFonts w:hint="eastAsia" w:ascii="宋体" w:hAnsi="宋体" w:eastAsia="宋体" w:cs="宋体"/>
          <w:sz w:val="24"/>
        </w:rPr>
        <w:t>（2）</w:t>
      </w:r>
      <w:r>
        <w:rPr>
          <w:rFonts w:ascii="宋体" w:hAnsi="宋体" w:eastAsia="宋体" w:cs="宋体"/>
          <w:sz w:val="24"/>
        </w:rPr>
        <w:t>基于物理信息深度学习的高效剪切波全波形反演；</w:t>
      </w:r>
    </w:p>
    <w:p w14:paraId="08B82619">
      <w:pPr>
        <w:rPr>
          <w:rFonts w:ascii="宋体" w:hAnsi="宋体" w:eastAsia="宋体" w:cs="宋体"/>
          <w:sz w:val="24"/>
        </w:rPr>
      </w:pPr>
      <w:r>
        <w:rPr>
          <w:rFonts w:hint="eastAsia" w:ascii="宋体" w:hAnsi="宋体" w:eastAsia="宋体" w:cs="宋体"/>
          <w:sz w:val="24"/>
        </w:rPr>
        <w:t>（3）</w:t>
      </w:r>
      <w:r>
        <w:rPr>
          <w:rFonts w:ascii="宋体" w:hAnsi="宋体" w:eastAsia="宋体" w:cs="宋体"/>
          <w:sz w:val="24"/>
        </w:rPr>
        <w:t>基于光学相干层析成像的无创脑机接口；</w:t>
      </w:r>
    </w:p>
    <w:p w14:paraId="7E49B898">
      <w:pPr>
        <w:rPr>
          <w:rFonts w:ascii="宋体" w:hAnsi="宋体" w:eastAsia="宋体"/>
          <w:sz w:val="24"/>
          <w:szCs w:val="32"/>
        </w:rPr>
      </w:pPr>
      <w:r>
        <w:rPr>
          <w:rFonts w:hint="eastAsia" w:ascii="宋体" w:hAnsi="宋体" w:eastAsia="宋体" w:cs="宋体"/>
          <w:sz w:val="24"/>
        </w:rPr>
        <w:t>（4）</w:t>
      </w:r>
      <w:r>
        <w:rPr>
          <w:rFonts w:ascii="宋体" w:hAnsi="宋体" w:eastAsia="宋体" w:cs="宋体"/>
          <w:sz w:val="24"/>
        </w:rPr>
        <w:t>基于无创脑机接口的意图解码；</w:t>
      </w:r>
    </w:p>
    <w:p w14:paraId="1C61963F">
      <w:pPr>
        <w:rPr>
          <w:rFonts w:ascii="宋体" w:hAnsi="宋体" w:eastAsia="宋体"/>
          <w:sz w:val="24"/>
          <w:szCs w:val="32"/>
        </w:rPr>
      </w:pPr>
      <w:r>
        <w:rPr>
          <w:rFonts w:ascii="宋体" w:hAnsi="宋体" w:eastAsia="宋体" w:cs="宋体"/>
          <w:b/>
          <w:bCs/>
          <w:sz w:val="24"/>
        </w:rPr>
        <w:t>题目简介：</w:t>
      </w:r>
      <w:r>
        <w:rPr>
          <w:rFonts w:ascii="宋体" w:hAnsi="宋体" w:eastAsia="宋体" w:cs="宋体"/>
          <w:sz w:val="24"/>
        </w:rPr>
        <w:t>课题组围绕超声脑成像和调控，开展无创闭环脑机接口研究。毕业论文可以围绕上述技术的基础理论、算法开发和硬件研制，欢迎工学院各类背景的同学申请。</w:t>
      </w:r>
    </w:p>
    <w:p w14:paraId="0C783EBD">
      <w:pPr>
        <w:rPr>
          <w:rFonts w:ascii="宋体" w:hAnsi="宋体" w:eastAsia="宋体" w:cs="宋体"/>
          <w:sz w:val="24"/>
        </w:rPr>
      </w:pPr>
      <w:r>
        <w:rPr>
          <w:rFonts w:hint="eastAsia" w:ascii="宋体" w:hAnsi="宋体" w:eastAsia="宋体" w:cs="宋体"/>
          <w:b/>
          <w:bCs/>
          <w:sz w:val="24"/>
        </w:rPr>
        <w:t>对学生的要求：</w:t>
      </w:r>
      <w:r>
        <w:rPr>
          <w:rFonts w:ascii="宋体" w:hAnsi="宋体" w:eastAsia="宋体" w:cs="宋体"/>
          <w:sz w:val="24"/>
        </w:rPr>
        <w:t>较好的数理基础，能积极参与团队合作，主观能动性强。</w:t>
      </w:r>
    </w:p>
    <w:p w14:paraId="3CB80B18">
      <w:pPr>
        <w:rPr>
          <w:rFonts w:ascii="宋体" w:hAnsi="宋体" w:eastAsia="宋体" w:cs="宋体"/>
          <w:sz w:val="24"/>
        </w:rPr>
      </w:pPr>
    </w:p>
    <w:p w14:paraId="0B8D5EA3">
      <w:pPr>
        <w:rPr>
          <w:rFonts w:hint="eastAsia" w:ascii="宋体" w:hAnsi="宋体" w:eastAsia="宋体" w:cs="宋体"/>
          <w:sz w:val="24"/>
        </w:rPr>
      </w:pPr>
    </w:p>
    <w:p w14:paraId="211A9E78">
      <w:pPr>
        <w:rPr>
          <w:rFonts w:ascii="宋体" w:hAnsi="宋体" w:eastAsia="宋体"/>
          <w:sz w:val="24"/>
          <w:szCs w:val="32"/>
        </w:rPr>
      </w:pPr>
    </w:p>
    <w:p w14:paraId="339F3FBF">
      <w:pPr>
        <w:rPr>
          <w:rFonts w:hint="eastAsia" w:ascii="宋体" w:hAnsi="宋体" w:eastAsia="宋体"/>
          <w:sz w:val="24"/>
          <w:szCs w:val="32"/>
        </w:rPr>
      </w:pPr>
    </w:p>
    <w:p w14:paraId="5BC0BC65">
      <w:pPr>
        <w:rPr>
          <w:rFonts w:ascii="宋体" w:hAnsi="宋体" w:eastAsia="宋体"/>
          <w:b/>
          <w:bCs/>
          <w:sz w:val="24"/>
          <w:szCs w:val="32"/>
        </w:rPr>
      </w:pPr>
      <w:r>
        <w:rPr>
          <w:rFonts w:hint="eastAsia" w:ascii="宋体" w:hAnsi="宋体" w:eastAsia="宋体"/>
          <w:b/>
          <w:bCs/>
          <w:sz w:val="24"/>
          <w:szCs w:val="32"/>
        </w:rPr>
        <w:t>6</w:t>
      </w:r>
      <w:r>
        <w:rPr>
          <w:rFonts w:ascii="宋体" w:hAnsi="宋体" w:eastAsia="宋体"/>
          <w:b/>
          <w:bCs/>
          <w:sz w:val="24"/>
          <w:szCs w:val="32"/>
        </w:rPr>
        <w:t>.</w:t>
      </w:r>
      <w:r>
        <w:rPr>
          <w:b/>
          <w:bCs/>
        </w:rPr>
        <w:t xml:space="preserve"> </w:t>
      </w:r>
      <w:r>
        <w:rPr>
          <w:rFonts w:hint="eastAsia" w:ascii="宋体" w:hAnsi="宋体" w:eastAsia="宋体"/>
          <w:b/>
          <w:bCs/>
          <w:sz w:val="24"/>
          <w:szCs w:val="32"/>
        </w:rPr>
        <w:t>彭雨粲（</w:t>
      </w:r>
      <w:r>
        <w:rPr>
          <w:rFonts w:ascii="宋体" w:hAnsi="宋体" w:eastAsia="宋体"/>
          <w:b/>
          <w:bCs/>
          <w:sz w:val="24"/>
          <w:szCs w:val="32"/>
        </w:rPr>
        <w:t>力学与工程科学学院</w:t>
      </w:r>
      <w:r>
        <w:rPr>
          <w:rFonts w:hint="eastAsia" w:ascii="宋体" w:hAnsi="宋体" w:eastAsia="宋体"/>
          <w:b/>
          <w:bCs/>
          <w:sz w:val="24"/>
          <w:szCs w:val="32"/>
        </w:rPr>
        <w:t>）</w:t>
      </w:r>
    </w:p>
    <w:p w14:paraId="0C085DF7">
      <w:pPr>
        <w:rPr>
          <w:rFonts w:ascii="宋体" w:hAnsi="宋体" w:eastAsia="宋体"/>
          <w:sz w:val="24"/>
          <w:szCs w:val="32"/>
        </w:rPr>
      </w:pPr>
      <w:r>
        <w:rPr>
          <w:rFonts w:hint="eastAsia" w:ascii="宋体" w:hAnsi="宋体" w:eastAsia="宋体" w:cs="宋体"/>
          <w:b/>
          <w:bCs/>
          <w:sz w:val="24"/>
        </w:rPr>
        <w:t>教师邮箱：</w:t>
      </w:r>
      <w:r>
        <w:rPr>
          <w:rFonts w:ascii="宋体" w:hAnsi="宋体" w:eastAsia="宋体" w:cs="宋体"/>
          <w:sz w:val="24"/>
        </w:rPr>
        <w:t>yucan.peng@pku.edu.cn</w:t>
      </w:r>
    </w:p>
    <w:p w14:paraId="38097617">
      <w:pPr>
        <w:rPr>
          <w:rFonts w:ascii="宋体" w:hAnsi="宋体" w:eastAsia="宋体" w:cs="宋体"/>
          <w:sz w:val="24"/>
        </w:rPr>
      </w:pPr>
      <w:r>
        <w:rPr>
          <w:rFonts w:ascii="宋体" w:hAnsi="宋体" w:eastAsia="宋体" w:cs="宋体"/>
          <w:b/>
          <w:bCs/>
          <w:sz w:val="24"/>
        </w:rPr>
        <w:t>题目（实际立项可以修改）：</w:t>
      </w:r>
      <w:r>
        <w:rPr>
          <w:rFonts w:hint="eastAsia" w:ascii="宋体" w:hAnsi="宋体" w:eastAsia="宋体" w:cs="宋体"/>
          <w:sz w:val="24"/>
        </w:rPr>
        <w:t>（1）基于结构色的彩色低发射率材料构筑</w:t>
      </w:r>
      <w:r>
        <w:rPr>
          <w:rFonts w:ascii="宋体" w:hAnsi="宋体" w:eastAsia="宋体" w:cs="宋体"/>
          <w:sz w:val="24"/>
        </w:rPr>
        <w:t>；</w:t>
      </w:r>
    </w:p>
    <w:p w14:paraId="625A803F">
      <w:pPr>
        <w:rPr>
          <w:rFonts w:ascii="宋体" w:hAnsi="宋体" w:eastAsia="宋体"/>
          <w:sz w:val="24"/>
          <w:szCs w:val="32"/>
        </w:rPr>
      </w:pPr>
      <w:r>
        <w:rPr>
          <w:rFonts w:hint="eastAsia" w:ascii="宋体" w:hAnsi="宋体" w:eastAsia="宋体" w:cs="宋体"/>
          <w:sz w:val="24"/>
        </w:rPr>
        <w:t>（2）人工智能辅助的热管理材料设计。</w:t>
      </w:r>
      <w:r>
        <w:rPr>
          <w:rFonts w:ascii="宋体" w:hAnsi="宋体" w:eastAsia="宋体"/>
          <w:sz w:val="24"/>
          <w:szCs w:val="32"/>
        </w:rPr>
        <w:t xml:space="preserve"> </w:t>
      </w:r>
    </w:p>
    <w:p w14:paraId="44F6D943">
      <w:pPr>
        <w:rPr>
          <w:rFonts w:ascii="宋体" w:hAnsi="宋体" w:eastAsia="宋体"/>
          <w:sz w:val="24"/>
          <w:szCs w:val="32"/>
        </w:rPr>
      </w:pPr>
      <w:r>
        <w:rPr>
          <w:rFonts w:ascii="宋体" w:hAnsi="宋体" w:eastAsia="宋体" w:cs="宋体"/>
          <w:b/>
          <w:bCs/>
          <w:sz w:val="24"/>
        </w:rPr>
        <w:t>题目简介：</w:t>
      </w:r>
      <w:r>
        <w:rPr>
          <w:rFonts w:hint="eastAsia" w:ascii="宋体" w:hAnsi="宋体" w:eastAsia="宋体" w:cs="宋体"/>
          <w:sz w:val="24"/>
        </w:rPr>
        <w:t>本课题组主要开展热管理材料与器件研究，面向空间热管理、人体热管理以及电池与芯片热管理等应用场景，探索新型材料解决方案。以上题目仅供参考，其中，题目</w:t>
      </w:r>
      <w:r>
        <w:rPr>
          <w:rFonts w:ascii="宋体" w:hAnsi="宋体" w:eastAsia="宋体" w:cs="宋体"/>
          <w:sz w:val="24"/>
        </w:rPr>
        <w:t>1侧重数值仿真与实验研究，题目2侧重人工智能模型的训练与应用。欢迎对热管理材料与器件感兴趣的同学与我们交流，共同探索有趣的研究问题，并结合个人兴趣确定论文题目。</w:t>
      </w:r>
    </w:p>
    <w:p w14:paraId="341D1B97">
      <w:pPr>
        <w:rPr>
          <w:rFonts w:ascii="宋体" w:hAnsi="宋体" w:eastAsia="宋体" w:cs="宋体"/>
          <w:b/>
          <w:bCs/>
          <w:sz w:val="24"/>
        </w:rPr>
      </w:pPr>
      <w:r>
        <w:rPr>
          <w:rFonts w:hint="eastAsia" w:ascii="宋体" w:hAnsi="宋体" w:eastAsia="宋体" w:cs="宋体"/>
          <w:b/>
          <w:bCs/>
          <w:sz w:val="24"/>
        </w:rPr>
        <w:t>对学生的要求：</w:t>
      </w:r>
      <w:r>
        <w:rPr>
          <w:rFonts w:hint="eastAsia" w:ascii="宋体" w:hAnsi="宋体" w:eastAsia="宋体" w:cs="宋体"/>
          <w:sz w:val="24"/>
        </w:rPr>
        <w:t>具备基本的物理、化学知识，对科研有兴趣，乐于钻研。实验向课题，需要一定的动手能力。</w:t>
      </w:r>
    </w:p>
    <w:p w14:paraId="3B0CB5BA">
      <w:pPr>
        <w:rPr>
          <w:rFonts w:ascii="宋体" w:hAnsi="宋体" w:eastAsia="宋体" w:cs="宋体"/>
          <w:b/>
          <w:bCs/>
          <w:sz w:val="24"/>
        </w:rPr>
      </w:pPr>
    </w:p>
    <w:p w14:paraId="0A2E4E19">
      <w:pPr>
        <w:rPr>
          <w:rFonts w:hint="eastAsia" w:ascii="宋体" w:hAnsi="宋体" w:eastAsia="宋体"/>
          <w:sz w:val="24"/>
          <w:szCs w:val="32"/>
        </w:rPr>
      </w:pPr>
    </w:p>
    <w:p w14:paraId="6FA5DB18">
      <w:pPr>
        <w:rPr>
          <w:rFonts w:ascii="宋体" w:hAnsi="宋体" w:eastAsia="宋体"/>
          <w:b/>
          <w:bCs/>
          <w:sz w:val="24"/>
          <w:szCs w:val="32"/>
        </w:rPr>
      </w:pPr>
      <w:r>
        <w:rPr>
          <w:rFonts w:hint="eastAsia" w:ascii="宋体" w:hAnsi="宋体" w:eastAsia="宋体"/>
          <w:b/>
          <w:bCs/>
          <w:sz w:val="24"/>
          <w:szCs w:val="32"/>
        </w:rPr>
        <w:t>7</w:t>
      </w:r>
      <w:r>
        <w:rPr>
          <w:rFonts w:ascii="宋体" w:hAnsi="宋体" w:eastAsia="宋体"/>
          <w:b/>
          <w:bCs/>
          <w:sz w:val="24"/>
          <w:szCs w:val="32"/>
        </w:rPr>
        <w:t>.</w:t>
      </w:r>
      <w:r>
        <w:rPr>
          <w:b/>
          <w:bCs/>
        </w:rPr>
        <w:t xml:space="preserve"> </w:t>
      </w:r>
      <w:r>
        <w:rPr>
          <w:rFonts w:ascii="宋体" w:hAnsi="宋体" w:eastAsia="宋体"/>
          <w:b/>
          <w:bCs/>
          <w:sz w:val="24"/>
          <w:szCs w:val="32"/>
        </w:rPr>
        <w:t>宋洁</w:t>
      </w:r>
      <w:r>
        <w:rPr>
          <w:rFonts w:hint="eastAsia" w:ascii="宋体" w:hAnsi="宋体" w:eastAsia="宋体"/>
          <w:b/>
          <w:bCs/>
          <w:sz w:val="24"/>
          <w:szCs w:val="32"/>
        </w:rPr>
        <w:t>（</w:t>
      </w:r>
      <w:r>
        <w:rPr>
          <w:rFonts w:ascii="宋体" w:hAnsi="宋体" w:eastAsia="宋体"/>
          <w:b/>
          <w:bCs/>
          <w:sz w:val="24"/>
          <w:szCs w:val="32"/>
        </w:rPr>
        <w:t>先进制造与机器人学院</w:t>
      </w:r>
      <w:r>
        <w:rPr>
          <w:rFonts w:hint="eastAsia" w:ascii="宋体" w:hAnsi="宋体" w:eastAsia="宋体"/>
          <w:b/>
          <w:bCs/>
          <w:sz w:val="24"/>
          <w:szCs w:val="32"/>
        </w:rPr>
        <w:t>）</w:t>
      </w:r>
    </w:p>
    <w:p w14:paraId="529E84AC">
      <w:pPr>
        <w:rPr>
          <w:rFonts w:ascii="宋体" w:hAnsi="宋体" w:eastAsia="宋体"/>
          <w:sz w:val="24"/>
          <w:szCs w:val="32"/>
        </w:rPr>
      </w:pPr>
      <w:r>
        <w:rPr>
          <w:rFonts w:hint="eastAsia" w:ascii="宋体" w:hAnsi="宋体" w:eastAsia="宋体" w:cs="宋体"/>
          <w:b/>
          <w:bCs/>
          <w:sz w:val="24"/>
        </w:rPr>
        <w:t>教师邮箱：</w:t>
      </w:r>
      <w:r>
        <w:rPr>
          <w:rFonts w:ascii="宋体" w:hAnsi="宋体" w:eastAsia="宋体" w:cs="宋体"/>
          <w:sz w:val="24"/>
        </w:rPr>
        <w:t>die.song@pku.edu.cn</w:t>
      </w:r>
    </w:p>
    <w:p w14:paraId="0F6814A9">
      <w:pPr>
        <w:rPr>
          <w:rFonts w:ascii="宋体" w:hAnsi="宋体" w:eastAsia="宋体" w:cs="宋体"/>
          <w:sz w:val="24"/>
        </w:rPr>
      </w:pPr>
      <w:r>
        <w:rPr>
          <w:rFonts w:ascii="宋体" w:hAnsi="宋体" w:eastAsia="宋体" w:cs="宋体"/>
          <w:b/>
          <w:bCs/>
          <w:sz w:val="24"/>
        </w:rPr>
        <w:t>题目（实际立项可以修改）：</w:t>
      </w:r>
      <w:r>
        <w:rPr>
          <w:rFonts w:hint="eastAsia" w:ascii="宋体" w:hAnsi="宋体" w:eastAsia="宋体" w:cs="宋体"/>
          <w:sz w:val="24"/>
        </w:rPr>
        <w:t>（1）</w:t>
      </w:r>
      <w:r>
        <w:rPr>
          <w:rFonts w:ascii="宋体" w:hAnsi="宋体" w:eastAsia="宋体" w:cs="宋体"/>
          <w:sz w:val="24"/>
        </w:rPr>
        <w:t>面向任务决策的大模型上下文压缩与优化研究</w:t>
      </w:r>
    </w:p>
    <w:p w14:paraId="506FB458">
      <w:pPr>
        <w:rPr>
          <w:rFonts w:ascii="宋体" w:hAnsi="宋体" w:eastAsia="宋体" w:cs="宋体"/>
          <w:sz w:val="24"/>
        </w:rPr>
      </w:pPr>
      <w:r>
        <w:rPr>
          <w:rFonts w:hint="eastAsia" w:ascii="宋体" w:hAnsi="宋体" w:eastAsia="宋体" w:cs="宋体"/>
          <w:sz w:val="24"/>
        </w:rPr>
        <w:t>（2）</w:t>
      </w:r>
      <w:r>
        <w:rPr>
          <w:rFonts w:ascii="宋体" w:hAnsi="宋体" w:eastAsia="宋体" w:cs="宋体"/>
          <w:sz w:val="24"/>
        </w:rPr>
        <w:t>基于用户选择模型的算力服务定价与调度优化研究</w:t>
      </w:r>
    </w:p>
    <w:p w14:paraId="284289FA">
      <w:pPr>
        <w:rPr>
          <w:rFonts w:ascii="宋体" w:hAnsi="宋体" w:eastAsia="宋体" w:cs="宋体"/>
          <w:sz w:val="24"/>
        </w:rPr>
      </w:pPr>
      <w:r>
        <w:rPr>
          <w:rFonts w:hint="eastAsia" w:ascii="宋体" w:hAnsi="宋体" w:eastAsia="宋体" w:cs="宋体"/>
          <w:sz w:val="24"/>
        </w:rPr>
        <w:t>（3）</w:t>
      </w:r>
      <w:r>
        <w:rPr>
          <w:rFonts w:ascii="宋体" w:hAnsi="宋体" w:eastAsia="宋体" w:cs="宋体"/>
          <w:sz w:val="24"/>
        </w:rPr>
        <w:t>算力设施配置决策的两阶段随机优化方法研究</w:t>
      </w:r>
    </w:p>
    <w:p w14:paraId="68DC6EB1">
      <w:pPr>
        <w:rPr>
          <w:rFonts w:ascii="宋体" w:hAnsi="宋体" w:eastAsia="宋体"/>
          <w:sz w:val="24"/>
          <w:szCs w:val="32"/>
        </w:rPr>
      </w:pPr>
      <w:r>
        <w:rPr>
          <w:rFonts w:hint="eastAsia" w:ascii="宋体" w:hAnsi="宋体" w:eastAsia="宋体" w:cs="宋体"/>
          <w:sz w:val="24"/>
        </w:rPr>
        <w:t>（4）</w:t>
      </w:r>
      <w:r>
        <w:rPr>
          <w:rFonts w:ascii="宋体" w:hAnsi="宋体" w:eastAsia="宋体" w:cs="宋体"/>
          <w:sz w:val="24"/>
        </w:rPr>
        <w:t>具身模型异步推理的事件触发与能耗优化研究</w:t>
      </w:r>
    </w:p>
    <w:p w14:paraId="7DBBEFE4">
      <w:pPr>
        <w:rPr>
          <w:rFonts w:ascii="宋体" w:hAnsi="宋体" w:eastAsia="宋体" w:cs="宋体"/>
          <w:sz w:val="24"/>
        </w:rPr>
      </w:pPr>
      <w:r>
        <w:rPr>
          <w:rFonts w:ascii="宋体" w:hAnsi="宋体" w:eastAsia="宋体" w:cs="宋体"/>
          <w:b/>
          <w:bCs/>
          <w:sz w:val="24"/>
        </w:rPr>
        <w:t>题目简介：</w:t>
      </w:r>
      <w:r>
        <w:rPr>
          <w:rFonts w:hint="eastAsia" w:ascii="宋体" w:hAnsi="宋体" w:eastAsia="宋体" w:cs="宋体"/>
          <w:sz w:val="24"/>
        </w:rPr>
        <w:t>（1）</w:t>
      </w:r>
      <w:r>
        <w:rPr>
          <w:rFonts w:ascii="宋体" w:hAnsi="宋体" w:eastAsia="宋体" w:cs="宋体"/>
          <w:sz w:val="24"/>
        </w:rPr>
        <w:t>大模型智能体在执行复杂任务时，需要持续获取和利用历史信息。随着交互过程推进，上下文不断增长，增加了计算开销，也对有效信息的识别与保留提出了挑战。本课题研究面向下游任务的上下文压缩方法，探索通过任务反馈优化信息保留策略，在控制计算成本的同时维持或提升任务表现。主要研究内容包括：</w:t>
      </w:r>
    </w:p>
    <w:p w14:paraId="11213F84">
      <w:pPr>
        <w:rPr>
          <w:rFonts w:ascii="宋体" w:hAnsi="宋体" w:eastAsia="宋体" w:cs="宋体"/>
          <w:sz w:val="24"/>
        </w:rPr>
      </w:pPr>
      <w:r>
        <w:rPr>
          <w:rFonts w:ascii="宋体" w:hAnsi="宋体" w:eastAsia="宋体" w:cs="宋体"/>
          <w:sz w:val="24"/>
        </w:rPr>
        <w:t>- 上下文压缩与任务决策建模。刻画信息获取、上下文压缩与任务执行之间的关系，分析信息保留方式和压缩程度对决策效果的影响，建立兼顾任务表现与计算开销的评价框架。</w:t>
      </w:r>
    </w:p>
    <w:p w14:paraId="073E421F">
      <w:pPr>
        <w:rPr>
          <w:rFonts w:ascii="宋体" w:hAnsi="宋体" w:eastAsia="宋体" w:cs="宋体"/>
          <w:sz w:val="24"/>
        </w:rPr>
      </w:pPr>
      <w:r>
        <w:rPr>
          <w:rFonts w:ascii="宋体" w:hAnsi="宋体" w:eastAsia="宋体" w:cs="宋体"/>
          <w:sz w:val="24"/>
        </w:rPr>
        <w:t>- 任务驱动的压缩策略优化。结合任务需求与执行反馈，研究上下文中关键信息的识别和保留方法，探索基于强化学习的压缩策略优化，使压缩结果更好地支持后续推理与决策。</w:t>
      </w:r>
    </w:p>
    <w:p w14:paraId="57E39D6D">
      <w:pPr>
        <w:rPr>
          <w:rFonts w:ascii="宋体" w:hAnsi="宋体" w:eastAsia="宋体" w:cs="宋体"/>
          <w:sz w:val="24"/>
        </w:rPr>
      </w:pPr>
      <w:r>
        <w:rPr>
          <w:rFonts w:ascii="宋体" w:hAnsi="宋体" w:eastAsia="宋体" w:cs="宋体"/>
          <w:sz w:val="24"/>
        </w:rPr>
        <w:t>- 任务表现与计算效率分析。基于已有大模型和典型任务，对比不同上下文处理策略，评估任务完成质量、计算开销及方法稳定性，分析不同任务条件下压缩策略的适用性，以及信息压缩与决策表现之间的权衡。</w:t>
      </w:r>
    </w:p>
    <w:p w14:paraId="78D6FBCE">
      <w:pPr>
        <w:rPr>
          <w:rFonts w:ascii="宋体" w:hAnsi="宋体" w:eastAsia="宋体" w:cs="宋体"/>
          <w:sz w:val="24"/>
        </w:rPr>
      </w:pPr>
    </w:p>
    <w:p w14:paraId="7AB7591E">
      <w:pPr>
        <w:rPr>
          <w:rFonts w:ascii="宋体" w:hAnsi="宋体" w:eastAsia="宋体" w:cs="宋体"/>
          <w:sz w:val="24"/>
        </w:rPr>
      </w:pPr>
      <w:r>
        <w:rPr>
          <w:rFonts w:hint="eastAsia" w:ascii="宋体" w:hAnsi="宋体" w:eastAsia="宋体" w:cs="宋体"/>
          <w:sz w:val="24"/>
        </w:rPr>
        <w:t>（2）</w:t>
      </w:r>
      <w:r>
        <w:rPr>
          <w:rFonts w:ascii="宋体" w:hAnsi="宋体" w:eastAsia="宋体" w:cs="宋体"/>
          <w:sz w:val="24"/>
        </w:rPr>
        <w:t>面向离线推理、批量数据分析等可延迟计算业务，研究分时电价下用户选择与算力调度的耦合机制，探索兼顾平台收益与用户等待成本的服务定价方法。主要研究内容包括：</w:t>
      </w:r>
    </w:p>
    <w:p w14:paraId="594FE762">
      <w:pPr>
        <w:rPr>
          <w:rFonts w:ascii="宋体" w:hAnsi="宋体" w:eastAsia="宋体" w:cs="宋体"/>
          <w:sz w:val="24"/>
        </w:rPr>
      </w:pPr>
      <w:r>
        <w:rPr>
          <w:rFonts w:ascii="宋体" w:hAnsi="宋体" w:eastAsia="宋体" w:cs="宋体"/>
          <w:sz w:val="24"/>
        </w:rPr>
        <w:t>- 用户选择与任务灵活性建模。基于服务价格、等待成本和任务完成期限，构建即时服务与延迟服务的离散选择模型，刻画价格激励对任务需求分配及可调度空间的影响。</w:t>
      </w:r>
    </w:p>
    <w:p w14:paraId="04166F15">
      <w:pPr>
        <w:rPr>
          <w:rFonts w:ascii="宋体" w:hAnsi="宋体" w:eastAsia="宋体" w:cs="宋体"/>
          <w:sz w:val="24"/>
        </w:rPr>
      </w:pPr>
      <w:r>
        <w:rPr>
          <w:rFonts w:ascii="宋体" w:hAnsi="宋体" w:eastAsia="宋体" w:cs="宋体"/>
          <w:sz w:val="24"/>
        </w:rPr>
        <w:t>- 定价与调度联合优化。考虑计算容量、设备功耗及任务时序约束，建立用户响应与混合整数调度相结合的优化模型，研究有限价格策略下的联合求解方法，分析价格决策与低价时段资源竞争之间的相互作用。</w:t>
      </w:r>
    </w:p>
    <w:p w14:paraId="763090B3">
      <w:pPr>
        <w:rPr>
          <w:rFonts w:ascii="宋体" w:hAnsi="宋体" w:eastAsia="宋体" w:cs="宋体"/>
          <w:sz w:val="24"/>
        </w:rPr>
      </w:pPr>
      <w:r>
        <w:rPr>
          <w:rFonts w:ascii="宋体" w:hAnsi="宋体" w:eastAsia="宋体" w:cs="宋体"/>
          <w:sz w:val="24"/>
        </w:rPr>
        <w:t>- 灵活性价值与收益边界分析。通过对照实验和参数敏感性分析，研究电价差异、等待偏好及资源拥塞对最优定价的影响，识别任务延迟的边际经济价值与平台、用户双方受益的条件。</w:t>
      </w:r>
    </w:p>
    <w:p w14:paraId="4231E919">
      <w:pPr>
        <w:rPr>
          <w:rFonts w:ascii="宋体" w:hAnsi="宋体" w:eastAsia="宋体" w:cs="宋体"/>
          <w:sz w:val="24"/>
        </w:rPr>
      </w:pPr>
    </w:p>
    <w:p w14:paraId="2A405CEB">
      <w:pPr>
        <w:rPr>
          <w:rFonts w:ascii="宋体" w:hAnsi="宋体" w:eastAsia="宋体" w:cs="宋体"/>
          <w:sz w:val="24"/>
        </w:rPr>
      </w:pPr>
      <w:r>
        <w:rPr>
          <w:rFonts w:hint="eastAsia" w:ascii="宋体" w:hAnsi="宋体" w:eastAsia="宋体" w:cs="宋体"/>
          <w:sz w:val="24"/>
        </w:rPr>
        <w:t>（3）</w:t>
      </w:r>
      <w:r>
        <w:rPr>
          <w:rFonts w:ascii="宋体" w:hAnsi="宋体" w:eastAsia="宋体" w:cs="宋体"/>
          <w:sz w:val="24"/>
        </w:rPr>
        <w:t>面向需求不确定条件下的算力供给能力建设，研究设备购置与外部算力租用的协同决策方法。结合绿电直连场景，分析需求风险与能源供给条件对算力资源配置的共同影响。主要研究内容包括：</w:t>
      </w:r>
    </w:p>
    <w:p w14:paraId="4863AAC6">
      <w:pPr>
        <w:rPr>
          <w:rFonts w:ascii="宋体" w:hAnsi="宋体" w:eastAsia="宋体" w:cs="宋体"/>
          <w:sz w:val="24"/>
        </w:rPr>
      </w:pPr>
      <w:r>
        <w:rPr>
          <w:rFonts w:ascii="宋体" w:hAnsi="宋体" w:eastAsia="宋体" w:cs="宋体"/>
          <w:sz w:val="24"/>
        </w:rPr>
        <w:t>- 需求情景与算电成本建模。构建不同业务规模和负载水平的需求情景，在给定新能源、储能及公网接入条件下，刻画自有设备的运行成本与供能约束，建立购置与租用的统一成本评价模型。</w:t>
      </w:r>
    </w:p>
    <w:p w14:paraId="147C81C3">
      <w:pPr>
        <w:rPr>
          <w:rFonts w:ascii="宋体" w:hAnsi="宋体" w:eastAsia="宋体" w:cs="宋体"/>
          <w:sz w:val="24"/>
        </w:rPr>
      </w:pPr>
      <w:r>
        <w:rPr>
          <w:rFonts w:ascii="宋体" w:hAnsi="宋体" w:eastAsia="宋体" w:cs="宋体"/>
          <w:sz w:val="24"/>
        </w:rPr>
        <w:t>- 两阶段随机优化建模与求解。以需求实现前的设备购置为第一阶段决策，以需求实现后的任务分配与外部算力租用为第二阶段补救决策，建立考虑设备数量整数约束和服务能力限制的情景随机规划模型。</w:t>
      </w:r>
    </w:p>
    <w:p w14:paraId="5B9D76F3">
      <w:pPr>
        <w:rPr>
          <w:rFonts w:ascii="宋体" w:hAnsi="宋体" w:eastAsia="宋体" w:cs="宋体"/>
          <w:sz w:val="24"/>
        </w:rPr>
      </w:pPr>
      <w:r>
        <w:rPr>
          <w:rFonts w:ascii="宋体" w:hAnsi="宋体" w:eastAsia="宋体" w:cs="宋体"/>
          <w:sz w:val="24"/>
        </w:rPr>
        <w:t>- 配置策略与不确定性价值分析。比较基于平均需求的确定性配置与随机优化策略，量化考虑需求不确定性带来的决策收益，分析需求波动、租用价格及能源条件对购置规模的影响，识别自有算力与外部租用的经济配置边界。</w:t>
      </w:r>
    </w:p>
    <w:p w14:paraId="7502DF46">
      <w:pPr>
        <w:rPr>
          <w:rFonts w:ascii="宋体" w:hAnsi="宋体" w:eastAsia="宋体" w:cs="宋体"/>
          <w:sz w:val="24"/>
        </w:rPr>
      </w:pPr>
    </w:p>
    <w:p w14:paraId="7EEE01B1">
      <w:pPr>
        <w:rPr>
          <w:rFonts w:ascii="宋体" w:hAnsi="宋体" w:eastAsia="宋体" w:cs="宋体"/>
          <w:sz w:val="24"/>
        </w:rPr>
      </w:pPr>
      <w:r>
        <w:rPr>
          <w:rFonts w:hint="eastAsia" w:ascii="宋体" w:hAnsi="宋体" w:eastAsia="宋体" w:cs="宋体"/>
          <w:sz w:val="24"/>
        </w:rPr>
        <w:t>（4）</w:t>
      </w:r>
      <w:r>
        <w:rPr>
          <w:rFonts w:ascii="宋体" w:hAnsi="宋体" w:eastAsia="宋体" w:cs="宋体"/>
          <w:sz w:val="24"/>
        </w:rPr>
        <w:t>视觉-语言-动作模型能够根据环境观测生成机器人动作序列，其推理频率与响应时延共同影响任务执行效果和计算能耗。面向机器人端执行、边缘端推理的协同架构，研究环境变化与动作执行状态驱动的推理触发方法，探索计算开销与闭环任务性能之间的权衡。主要研究内容包括：</w:t>
      </w:r>
    </w:p>
    <w:p w14:paraId="71D0AC40">
      <w:pPr>
        <w:rPr>
          <w:rFonts w:ascii="宋体" w:hAnsi="宋体" w:eastAsia="宋体" w:cs="宋体"/>
          <w:sz w:val="24"/>
        </w:rPr>
      </w:pPr>
      <w:r>
        <w:rPr>
          <w:rFonts w:ascii="宋体" w:hAnsi="宋体" w:eastAsia="宋体" w:cs="宋体"/>
          <w:sz w:val="24"/>
        </w:rPr>
        <w:t>- 推理-执行过程与能耗建模。刻画环境观测、通信传输、模型推理和动作执行之间的时序关系，分析推理延迟、动作队列长度及观测更新间隔对任务表现的影响，建立计算与通信能耗评价模型。</w:t>
      </w:r>
    </w:p>
    <w:p w14:paraId="11C82DFD">
      <w:pPr>
        <w:rPr>
          <w:rFonts w:ascii="宋体" w:hAnsi="宋体" w:eastAsia="宋体" w:cs="宋体"/>
          <w:sz w:val="24"/>
        </w:rPr>
      </w:pPr>
      <w:r>
        <w:rPr>
          <w:rFonts w:ascii="宋体" w:hAnsi="宋体" w:eastAsia="宋体" w:cs="宋体"/>
          <w:sz w:val="24"/>
        </w:rPr>
        <w:t>- 状态感知的事件触发方法。综合环境变化、动作执行偏差及剩余动作队列，设计自适应推理触发规则，研究在响应时限和能耗预算约束下，何时更新动作预测、何时继续执行已有动作序列。</w:t>
      </w:r>
    </w:p>
    <w:p w14:paraId="7D4CC5F1">
      <w:pPr>
        <w:rPr>
          <w:rFonts w:ascii="宋体" w:hAnsi="宋体" w:eastAsia="宋体"/>
          <w:sz w:val="24"/>
          <w:szCs w:val="32"/>
        </w:rPr>
      </w:pPr>
      <w:r>
        <w:rPr>
          <w:rFonts w:ascii="宋体" w:hAnsi="宋体" w:eastAsia="宋体" w:cs="宋体"/>
          <w:sz w:val="24"/>
        </w:rPr>
        <w:t>- 闭环性能与能效边界分析。基于已有具身模型和典型机器人操作任务，比较固定周期、固定队列阈值与自适应触发策略，评估任务成功率、执行时间及能耗，识别减少推理开销能够保持任务性能的条件。</w:t>
      </w:r>
    </w:p>
    <w:p w14:paraId="169BCDAE">
      <w:pPr>
        <w:rPr>
          <w:rFonts w:ascii="宋体" w:hAnsi="宋体" w:eastAsia="宋体" w:cs="宋体"/>
          <w:sz w:val="24"/>
        </w:rPr>
      </w:pPr>
      <w:r>
        <w:rPr>
          <w:rFonts w:hint="eastAsia" w:ascii="宋体" w:hAnsi="宋体" w:eastAsia="宋体" w:cs="宋体"/>
          <w:b/>
          <w:bCs/>
          <w:sz w:val="24"/>
        </w:rPr>
        <w:t>对学生的要求：</w:t>
      </w:r>
      <w:r>
        <w:rPr>
          <w:rFonts w:ascii="宋体" w:hAnsi="宋体" w:eastAsia="宋体" w:cs="宋体"/>
          <w:sz w:val="24"/>
        </w:rPr>
        <w:t>（1）对大模型、算力优化或具身智能等研究方向感兴趣，具有主动学习和探索问题的意愿。</w:t>
      </w:r>
    </w:p>
    <w:p w14:paraId="29EFA2FF">
      <w:pPr>
        <w:rPr>
          <w:rFonts w:ascii="宋体" w:hAnsi="宋体" w:eastAsia="宋体" w:cs="宋体"/>
          <w:sz w:val="24"/>
        </w:rPr>
      </w:pPr>
      <w:r>
        <w:rPr>
          <w:rFonts w:ascii="宋体" w:hAnsi="宋体" w:eastAsia="宋体" w:cs="宋体"/>
          <w:sz w:val="24"/>
        </w:rPr>
        <w:t>（2）具备强化学习基础，了解马尔可夫决策过程及典型强化学习算法的基本原理。</w:t>
      </w:r>
    </w:p>
    <w:p w14:paraId="0DDE9A42">
      <w:pPr>
        <w:rPr>
          <w:rFonts w:ascii="宋体" w:hAnsi="宋体" w:eastAsia="宋体" w:cs="宋体"/>
          <w:sz w:val="24"/>
        </w:rPr>
      </w:pPr>
      <w:r>
        <w:rPr>
          <w:rFonts w:ascii="宋体" w:hAnsi="宋体" w:eastAsia="宋体" w:cs="宋体"/>
          <w:sz w:val="24"/>
        </w:rPr>
        <w:t>（3）具有一定的数学建模与编程能力，掌握Python，具备概率统计、线性代数等课程基础。</w:t>
      </w:r>
    </w:p>
    <w:p w14:paraId="24A8AC5D">
      <w:pPr>
        <w:rPr>
          <w:rFonts w:ascii="宋体" w:hAnsi="宋体" w:eastAsia="宋体" w:cs="宋体"/>
          <w:sz w:val="24"/>
        </w:rPr>
      </w:pPr>
      <w:r>
        <w:rPr>
          <w:rFonts w:ascii="宋体" w:hAnsi="宋体" w:eastAsia="宋体" w:cs="宋体"/>
          <w:sz w:val="24"/>
        </w:rPr>
        <w:t>（4）有优化算法、深度学习或机器人相关课程及项目经历者优先。</w:t>
      </w:r>
    </w:p>
    <w:p w14:paraId="740DEA1D">
      <w:pPr>
        <w:rPr>
          <w:rFonts w:ascii="宋体" w:hAnsi="宋体" w:eastAsia="宋体"/>
          <w:sz w:val="24"/>
          <w:szCs w:val="32"/>
        </w:rPr>
      </w:pPr>
      <w:r>
        <w:rPr>
          <w:rFonts w:ascii="宋体" w:hAnsi="宋体" w:eastAsia="宋体" w:cs="宋体"/>
          <w:sz w:val="24"/>
        </w:rPr>
        <w:t>（5）能够保证必要的科研时间投入，认真开展文献阅读与实验分析，主动交流研究进展。</w:t>
      </w:r>
    </w:p>
    <w:p w14:paraId="0AD0AB46">
      <w:pPr>
        <w:rPr>
          <w:rFonts w:ascii="宋体" w:hAnsi="宋体" w:eastAsia="宋体"/>
          <w:sz w:val="24"/>
          <w:szCs w:val="32"/>
        </w:rPr>
      </w:pPr>
    </w:p>
    <w:p w14:paraId="2C111371">
      <w:pPr>
        <w:rPr>
          <w:rFonts w:ascii="宋体" w:hAnsi="宋体" w:eastAsia="宋体"/>
          <w:sz w:val="24"/>
          <w:szCs w:val="32"/>
        </w:rPr>
      </w:pPr>
    </w:p>
    <w:p w14:paraId="0C4CF160">
      <w:pPr>
        <w:rPr>
          <w:rFonts w:ascii="宋体" w:hAnsi="宋体" w:eastAsia="宋体"/>
          <w:b/>
          <w:bCs/>
          <w:sz w:val="24"/>
          <w:szCs w:val="32"/>
        </w:rPr>
      </w:pPr>
      <w:r>
        <w:rPr>
          <w:rFonts w:hint="eastAsia" w:ascii="宋体" w:hAnsi="宋体" w:eastAsia="宋体"/>
          <w:b/>
          <w:bCs/>
          <w:sz w:val="24"/>
          <w:szCs w:val="32"/>
        </w:rPr>
        <w:t>8</w:t>
      </w:r>
      <w:r>
        <w:rPr>
          <w:rFonts w:ascii="宋体" w:hAnsi="宋体" w:eastAsia="宋体"/>
          <w:b/>
          <w:bCs/>
          <w:sz w:val="24"/>
          <w:szCs w:val="32"/>
        </w:rPr>
        <w:t>.</w:t>
      </w:r>
      <w:r>
        <w:rPr>
          <w:b/>
          <w:bCs/>
        </w:rPr>
        <w:t xml:space="preserve"> </w:t>
      </w:r>
      <w:r>
        <w:rPr>
          <w:rFonts w:ascii="宋体" w:hAnsi="宋体" w:eastAsia="宋体"/>
          <w:b/>
          <w:bCs/>
          <w:sz w:val="24"/>
          <w:szCs w:val="32"/>
        </w:rPr>
        <w:t>庞智博</w:t>
      </w:r>
      <w:r>
        <w:rPr>
          <w:rFonts w:hint="eastAsia" w:ascii="宋体" w:hAnsi="宋体" w:eastAsia="宋体"/>
          <w:b/>
          <w:bCs/>
          <w:sz w:val="24"/>
          <w:szCs w:val="32"/>
        </w:rPr>
        <w:t>（</w:t>
      </w:r>
      <w:r>
        <w:rPr>
          <w:rFonts w:ascii="宋体" w:hAnsi="宋体" w:eastAsia="宋体"/>
          <w:b/>
          <w:bCs/>
          <w:sz w:val="24"/>
          <w:szCs w:val="32"/>
        </w:rPr>
        <w:t>先进制造与机器人学院</w:t>
      </w:r>
      <w:r>
        <w:rPr>
          <w:rFonts w:hint="eastAsia" w:ascii="宋体" w:hAnsi="宋体" w:eastAsia="宋体"/>
          <w:b/>
          <w:bCs/>
          <w:sz w:val="24"/>
          <w:szCs w:val="32"/>
        </w:rPr>
        <w:t>）</w:t>
      </w:r>
    </w:p>
    <w:p w14:paraId="6A62C5DA">
      <w:pPr>
        <w:rPr>
          <w:rFonts w:ascii="宋体" w:hAnsi="宋体" w:eastAsia="宋体"/>
          <w:sz w:val="24"/>
          <w:szCs w:val="32"/>
        </w:rPr>
      </w:pPr>
      <w:r>
        <w:rPr>
          <w:rFonts w:hint="eastAsia" w:ascii="宋体" w:hAnsi="宋体" w:eastAsia="宋体" w:cs="宋体"/>
          <w:b/>
          <w:bCs/>
          <w:sz w:val="24"/>
        </w:rPr>
        <w:t>教师邮箱：</w:t>
      </w:r>
      <w:r>
        <w:rPr>
          <w:rFonts w:ascii="宋体" w:hAnsi="宋体" w:eastAsia="宋体" w:cs="宋体"/>
          <w:sz w:val="24"/>
        </w:rPr>
        <w:t>zhibo.pang@pku.edu.cn</w:t>
      </w:r>
    </w:p>
    <w:p w14:paraId="3CEBDBA2">
      <w:pPr>
        <w:rPr>
          <w:rFonts w:ascii="宋体" w:hAnsi="宋体" w:eastAsia="宋体"/>
          <w:sz w:val="24"/>
          <w:szCs w:val="32"/>
        </w:rPr>
      </w:pPr>
      <w:r>
        <w:rPr>
          <w:rFonts w:ascii="宋体" w:hAnsi="宋体" w:eastAsia="宋体" w:cs="宋体"/>
          <w:b/>
          <w:bCs/>
          <w:sz w:val="24"/>
        </w:rPr>
        <w:t>题目（实际立项可以修改）：</w:t>
      </w:r>
      <w:r>
        <w:rPr>
          <w:rFonts w:ascii="宋体" w:hAnsi="宋体" w:eastAsia="宋体" w:cs="宋体"/>
          <w:sz w:val="24"/>
        </w:rPr>
        <w:t>高自由度人形机器人具身智能前沿模型与创意应用</w:t>
      </w:r>
    </w:p>
    <w:p w14:paraId="6E39F177">
      <w:pPr>
        <w:rPr>
          <w:rFonts w:ascii="宋体" w:hAnsi="宋体" w:eastAsia="宋体" w:cs="宋体"/>
          <w:sz w:val="24"/>
        </w:rPr>
      </w:pPr>
      <w:r>
        <w:rPr>
          <w:rFonts w:ascii="宋体" w:hAnsi="宋体" w:eastAsia="宋体" w:cs="宋体"/>
          <w:b/>
          <w:bCs/>
          <w:sz w:val="24"/>
        </w:rPr>
        <w:t>题目简介：</w:t>
      </w:r>
      <w:r>
        <w:rPr>
          <w:rFonts w:ascii="宋体" w:hAnsi="宋体" w:eastAsia="宋体" w:cs="宋体"/>
          <w:sz w:val="24"/>
        </w:rPr>
        <w:t>本项目采用工业界领先的双足和轮式人形机器人本体，开发智能控制算法、模型和创意应用系统，并进行实验室真机验证。项目计划录取多位学生，在研究生指导下开展系统性的探索研究。学生可以选择下列任务之一，也可以围绕项目的总体目标，与导师协商定义新任务。</w:t>
      </w:r>
    </w:p>
    <w:p w14:paraId="4DA11458">
      <w:pPr>
        <w:rPr>
          <w:rFonts w:ascii="宋体" w:hAnsi="宋体" w:eastAsia="宋体" w:cs="宋体"/>
          <w:sz w:val="24"/>
        </w:rPr>
      </w:pPr>
      <w:r>
        <w:rPr>
          <w:rFonts w:hint="eastAsia" w:ascii="宋体" w:hAnsi="宋体" w:eastAsia="宋体" w:cs="宋体"/>
          <w:sz w:val="24"/>
        </w:rPr>
        <w:t>（1）</w:t>
      </w:r>
      <w:r>
        <w:rPr>
          <w:rFonts w:ascii="宋体" w:hAnsi="宋体" w:eastAsia="宋体" w:cs="宋体"/>
          <w:sz w:val="24"/>
        </w:rPr>
        <w:t>机器人急救操作力学建模和仿真</w:t>
      </w:r>
    </w:p>
    <w:p w14:paraId="331449B6">
      <w:pPr>
        <w:rPr>
          <w:rFonts w:ascii="宋体" w:hAnsi="宋体" w:eastAsia="宋体" w:cs="宋体"/>
          <w:sz w:val="24"/>
        </w:rPr>
      </w:pPr>
      <w:r>
        <w:rPr>
          <w:rFonts w:hint="eastAsia" w:ascii="宋体" w:hAnsi="宋体" w:eastAsia="宋体" w:cs="宋体"/>
          <w:sz w:val="24"/>
        </w:rPr>
        <w:t>（2）</w:t>
      </w:r>
      <w:r>
        <w:rPr>
          <w:rFonts w:ascii="宋体" w:hAnsi="宋体" w:eastAsia="宋体" w:cs="宋体"/>
          <w:sz w:val="24"/>
        </w:rPr>
        <w:t>机器人生化实验操作力学建模和仿真</w:t>
      </w:r>
    </w:p>
    <w:p w14:paraId="63A15836">
      <w:pPr>
        <w:rPr>
          <w:rFonts w:ascii="宋体" w:hAnsi="宋体" w:eastAsia="宋体" w:cs="宋体"/>
          <w:sz w:val="24"/>
        </w:rPr>
      </w:pPr>
      <w:r>
        <w:rPr>
          <w:rFonts w:hint="eastAsia" w:ascii="宋体" w:hAnsi="宋体" w:eastAsia="宋体" w:cs="宋体"/>
          <w:sz w:val="24"/>
        </w:rPr>
        <w:t>（3）</w:t>
      </w:r>
      <w:r>
        <w:rPr>
          <w:rFonts w:ascii="宋体" w:hAnsi="宋体" w:eastAsia="宋体" w:cs="宋体"/>
          <w:sz w:val="24"/>
        </w:rPr>
        <w:t>机器人安全检查操作力学建模和仿真</w:t>
      </w:r>
    </w:p>
    <w:p w14:paraId="57DCB991">
      <w:pPr>
        <w:rPr>
          <w:rFonts w:ascii="宋体" w:hAnsi="宋体" w:eastAsia="宋体" w:cs="宋体"/>
          <w:sz w:val="24"/>
        </w:rPr>
      </w:pPr>
      <w:r>
        <w:rPr>
          <w:rFonts w:hint="eastAsia" w:ascii="宋体" w:hAnsi="宋体" w:eastAsia="宋体" w:cs="宋体"/>
          <w:sz w:val="24"/>
        </w:rPr>
        <w:t>（4）</w:t>
      </w:r>
      <w:r>
        <w:rPr>
          <w:rFonts w:ascii="宋体" w:hAnsi="宋体" w:eastAsia="宋体" w:cs="宋体"/>
          <w:sz w:val="24"/>
        </w:rPr>
        <w:t>面向双足人形机器人全身控制的低成本高精度运动策略采集与生成</w:t>
      </w:r>
    </w:p>
    <w:p w14:paraId="63673D30">
      <w:pPr>
        <w:rPr>
          <w:rFonts w:ascii="宋体" w:hAnsi="宋体" w:eastAsia="宋体" w:cs="宋体"/>
          <w:sz w:val="24"/>
        </w:rPr>
      </w:pPr>
      <w:r>
        <w:rPr>
          <w:rFonts w:hint="eastAsia" w:ascii="宋体" w:hAnsi="宋体" w:eastAsia="宋体" w:cs="宋体"/>
          <w:sz w:val="24"/>
        </w:rPr>
        <w:t>（5）</w:t>
      </w:r>
      <w:r>
        <w:rPr>
          <w:rFonts w:ascii="宋体" w:hAnsi="宋体" w:eastAsia="宋体" w:cs="宋体"/>
          <w:sz w:val="24"/>
        </w:rPr>
        <w:t>面向人形机器人双手灵巧操作的低成本高精度运动策略采集与生成</w:t>
      </w:r>
    </w:p>
    <w:p w14:paraId="5955F349">
      <w:pPr>
        <w:rPr>
          <w:rFonts w:ascii="宋体" w:hAnsi="宋体" w:eastAsia="宋体" w:cs="宋体"/>
          <w:sz w:val="24"/>
        </w:rPr>
      </w:pPr>
      <w:r>
        <w:rPr>
          <w:rFonts w:hint="eastAsia" w:ascii="宋体" w:hAnsi="宋体" w:eastAsia="宋体" w:cs="宋体"/>
          <w:sz w:val="24"/>
        </w:rPr>
        <w:t>（6）</w:t>
      </w:r>
      <w:r>
        <w:rPr>
          <w:rFonts w:ascii="宋体" w:hAnsi="宋体" w:eastAsia="宋体" w:cs="宋体"/>
          <w:sz w:val="24"/>
        </w:rPr>
        <w:t>基于通用多模态大模型和递归自进化（RSI）的高精度机器人技能生成</w:t>
      </w:r>
    </w:p>
    <w:p w14:paraId="2BD06554">
      <w:pPr>
        <w:rPr>
          <w:rFonts w:ascii="宋体" w:hAnsi="宋体" w:eastAsia="宋体" w:cs="宋体"/>
          <w:sz w:val="24"/>
        </w:rPr>
      </w:pPr>
      <w:r>
        <w:rPr>
          <w:rFonts w:hint="eastAsia" w:ascii="宋体" w:hAnsi="宋体" w:eastAsia="宋体" w:cs="宋体"/>
          <w:sz w:val="24"/>
        </w:rPr>
        <w:t>（7）</w:t>
      </w:r>
      <w:r>
        <w:rPr>
          <w:rFonts w:ascii="宋体" w:hAnsi="宋体" w:eastAsia="宋体" w:cs="宋体"/>
          <w:sz w:val="24"/>
        </w:rPr>
        <w:t>基于真机强化学习的高精度机器人技能生成</w:t>
      </w:r>
    </w:p>
    <w:p w14:paraId="409C85B7">
      <w:pPr>
        <w:rPr>
          <w:rFonts w:ascii="宋体" w:hAnsi="宋体" w:eastAsia="宋体"/>
          <w:sz w:val="24"/>
          <w:szCs w:val="32"/>
        </w:rPr>
      </w:pPr>
      <w:r>
        <w:rPr>
          <w:rFonts w:hint="eastAsia" w:ascii="宋体" w:hAnsi="宋体" w:eastAsia="宋体" w:cs="宋体"/>
          <w:sz w:val="24"/>
        </w:rPr>
        <w:t>（8）</w:t>
      </w:r>
      <w:r>
        <w:rPr>
          <w:rFonts w:ascii="宋体" w:hAnsi="宋体" w:eastAsia="宋体" w:cs="宋体"/>
          <w:sz w:val="24"/>
        </w:rPr>
        <w:t>面向人形机器人实时控制和高效推理的具身智能模型优化</w:t>
      </w:r>
    </w:p>
    <w:p w14:paraId="5D0A119E">
      <w:pPr>
        <w:rPr>
          <w:rFonts w:ascii="宋体" w:hAnsi="宋体" w:eastAsia="宋体" w:cs="宋体"/>
          <w:sz w:val="24"/>
        </w:rPr>
      </w:pPr>
      <w:r>
        <w:rPr>
          <w:rFonts w:hint="eastAsia" w:ascii="宋体" w:hAnsi="宋体" w:eastAsia="宋体" w:cs="宋体"/>
          <w:b/>
          <w:bCs/>
          <w:sz w:val="24"/>
        </w:rPr>
        <w:t>对学生的要求：</w:t>
      </w:r>
      <w:r>
        <w:rPr>
          <w:rFonts w:ascii="宋体" w:hAnsi="宋体" w:eastAsia="宋体" w:cs="宋体"/>
          <w:sz w:val="24"/>
        </w:rPr>
        <w:t>要求申请者热爱机器人具身智能技术，享受技术挑战，善于沟通协作，动手能力强。具备下列经验之一者优先录取。</w:t>
      </w:r>
    </w:p>
    <w:p w14:paraId="50B911C3">
      <w:pPr>
        <w:rPr>
          <w:rFonts w:ascii="宋体" w:hAnsi="宋体" w:eastAsia="宋体" w:cs="宋体"/>
          <w:sz w:val="24"/>
        </w:rPr>
      </w:pPr>
      <w:r>
        <w:rPr>
          <w:rFonts w:hint="eastAsia" w:ascii="宋体" w:hAnsi="宋体" w:eastAsia="宋体" w:cs="宋体"/>
          <w:sz w:val="24"/>
        </w:rPr>
        <w:t>（1）</w:t>
      </w:r>
      <w:r>
        <w:rPr>
          <w:rFonts w:ascii="宋体" w:hAnsi="宋体" w:eastAsia="宋体" w:cs="宋体"/>
          <w:sz w:val="24"/>
        </w:rPr>
        <w:t>医疗机器人、生化实验机器人或安检机器人真机经验</w:t>
      </w:r>
    </w:p>
    <w:p w14:paraId="4D095A4B">
      <w:pPr>
        <w:rPr>
          <w:rFonts w:ascii="宋体" w:hAnsi="宋体" w:eastAsia="宋体" w:cs="宋体"/>
          <w:sz w:val="24"/>
        </w:rPr>
      </w:pPr>
      <w:r>
        <w:rPr>
          <w:rFonts w:hint="eastAsia" w:ascii="宋体" w:hAnsi="宋体" w:eastAsia="宋体" w:cs="宋体"/>
          <w:sz w:val="24"/>
        </w:rPr>
        <w:t>（2）</w:t>
      </w:r>
      <w:r>
        <w:rPr>
          <w:rFonts w:ascii="宋体" w:hAnsi="宋体" w:eastAsia="宋体" w:cs="宋体"/>
          <w:sz w:val="24"/>
        </w:rPr>
        <w:t>机器人遥操或数采设备相关机械设计与嵌入式开发经验</w:t>
      </w:r>
    </w:p>
    <w:p w14:paraId="34161884">
      <w:pPr>
        <w:rPr>
          <w:rFonts w:ascii="宋体" w:hAnsi="宋体" w:eastAsia="宋体" w:cs="宋体"/>
          <w:sz w:val="24"/>
        </w:rPr>
      </w:pPr>
      <w:r>
        <w:rPr>
          <w:rFonts w:hint="eastAsia" w:ascii="宋体" w:hAnsi="宋体" w:eastAsia="宋体" w:cs="宋体"/>
          <w:sz w:val="24"/>
        </w:rPr>
        <w:t>（3）</w:t>
      </w:r>
      <w:r>
        <w:rPr>
          <w:rFonts w:ascii="宋体" w:hAnsi="宋体" w:eastAsia="宋体" w:cs="宋体"/>
          <w:sz w:val="24"/>
        </w:rPr>
        <w:t>Isaac Sim/Gym/Lab或MuJoCo等环境中机器人任务仿真经验</w:t>
      </w:r>
    </w:p>
    <w:p w14:paraId="48AF017A">
      <w:pPr>
        <w:rPr>
          <w:rFonts w:ascii="宋体" w:hAnsi="宋体" w:eastAsia="宋体" w:cs="宋体"/>
          <w:sz w:val="24"/>
        </w:rPr>
      </w:pPr>
      <w:r>
        <w:rPr>
          <w:rFonts w:hint="eastAsia" w:ascii="宋体" w:hAnsi="宋体" w:eastAsia="宋体" w:cs="宋体"/>
          <w:sz w:val="24"/>
        </w:rPr>
        <w:t>（4）</w:t>
      </w:r>
      <w:r>
        <w:rPr>
          <w:rFonts w:ascii="宋体" w:hAnsi="宋体" w:eastAsia="宋体" w:cs="宋体"/>
          <w:sz w:val="24"/>
        </w:rPr>
        <w:t>VLA或WAM模型开发与训练经验</w:t>
      </w:r>
    </w:p>
    <w:p w14:paraId="6EB85941">
      <w:pPr>
        <w:rPr>
          <w:rFonts w:ascii="宋体" w:hAnsi="宋体" w:eastAsia="宋体"/>
          <w:sz w:val="24"/>
          <w:szCs w:val="32"/>
        </w:rPr>
      </w:pPr>
      <w:r>
        <w:rPr>
          <w:rFonts w:hint="eastAsia" w:ascii="宋体" w:hAnsi="宋体" w:eastAsia="宋体" w:cs="宋体"/>
          <w:sz w:val="24"/>
        </w:rPr>
        <w:t>（5）</w:t>
      </w:r>
      <w:r>
        <w:rPr>
          <w:rFonts w:ascii="宋体" w:hAnsi="宋体" w:eastAsia="宋体" w:cs="宋体"/>
          <w:sz w:val="24"/>
        </w:rPr>
        <w:t>LLM或VLM基模减枝与低成本部署经验</w:t>
      </w:r>
    </w:p>
    <w:p w14:paraId="64EEA8AE">
      <w:pPr>
        <w:rPr>
          <w:rFonts w:ascii="宋体" w:hAnsi="宋体" w:eastAsia="宋体"/>
          <w:sz w:val="24"/>
          <w:szCs w:val="32"/>
        </w:rPr>
      </w:pPr>
      <w:r>
        <w:rPr>
          <w:rFonts w:hint="eastAsia" w:ascii="宋体" w:hAnsi="宋体" w:eastAsia="宋体"/>
          <w:b/>
          <w:bCs/>
          <w:sz w:val="24"/>
          <w:szCs w:val="32"/>
        </w:rPr>
        <w:t>备注：</w:t>
      </w:r>
      <w:r>
        <w:rPr>
          <w:rFonts w:ascii="宋体" w:hAnsi="宋体" w:eastAsia="宋体"/>
          <w:sz w:val="24"/>
          <w:szCs w:val="32"/>
        </w:rPr>
        <w:t>有意者请直接与导师邮件联系，邮件中请务必介绍申请动机、意向任务和相关经验。</w:t>
      </w:r>
    </w:p>
    <w:p w14:paraId="4622B6C5">
      <w:pPr>
        <w:rPr>
          <w:rFonts w:ascii="宋体" w:hAnsi="宋体" w:eastAsia="宋体"/>
          <w:sz w:val="24"/>
          <w:szCs w:val="32"/>
        </w:rPr>
      </w:pPr>
    </w:p>
    <w:p w14:paraId="6C5674B8">
      <w:pPr>
        <w:rPr>
          <w:rFonts w:ascii="宋体" w:hAnsi="宋体" w:eastAsia="宋体"/>
          <w:sz w:val="24"/>
          <w:szCs w:val="32"/>
        </w:rPr>
      </w:pPr>
    </w:p>
    <w:p w14:paraId="3706D38E">
      <w:pPr>
        <w:rPr>
          <w:rFonts w:ascii="宋体" w:hAnsi="宋体" w:eastAsia="宋体"/>
          <w:b/>
          <w:bCs/>
          <w:sz w:val="24"/>
          <w:szCs w:val="32"/>
        </w:rPr>
      </w:pPr>
      <w:r>
        <w:rPr>
          <w:rFonts w:hint="eastAsia" w:ascii="宋体" w:hAnsi="宋体" w:eastAsia="宋体"/>
          <w:b/>
          <w:bCs/>
          <w:sz w:val="24"/>
          <w:szCs w:val="32"/>
        </w:rPr>
        <w:t>9</w:t>
      </w:r>
      <w:r>
        <w:rPr>
          <w:rFonts w:ascii="宋体" w:hAnsi="宋体" w:eastAsia="宋体"/>
          <w:b/>
          <w:bCs/>
          <w:sz w:val="24"/>
          <w:szCs w:val="32"/>
        </w:rPr>
        <w:t>.</w:t>
      </w:r>
      <w:r>
        <w:rPr>
          <w:b/>
          <w:bCs/>
        </w:rPr>
        <w:t xml:space="preserve"> </w:t>
      </w:r>
      <w:r>
        <w:rPr>
          <w:rFonts w:hint="eastAsia" w:ascii="宋体" w:hAnsi="宋体" w:eastAsia="宋体"/>
          <w:b/>
          <w:bCs/>
          <w:sz w:val="24"/>
          <w:szCs w:val="32"/>
        </w:rPr>
        <w:t>段志生（先进制造与机器人学院）</w:t>
      </w:r>
    </w:p>
    <w:p w14:paraId="1BEEB313">
      <w:pPr>
        <w:rPr>
          <w:rFonts w:ascii="宋体" w:hAnsi="宋体" w:eastAsia="宋体"/>
          <w:sz w:val="24"/>
          <w:szCs w:val="32"/>
        </w:rPr>
      </w:pPr>
      <w:r>
        <w:rPr>
          <w:rFonts w:hint="eastAsia" w:ascii="宋体" w:hAnsi="宋体" w:eastAsia="宋体" w:cs="宋体"/>
          <w:b/>
          <w:bCs/>
          <w:sz w:val="24"/>
        </w:rPr>
        <w:t>教师邮箱：</w:t>
      </w:r>
      <w:r>
        <w:rPr>
          <w:rFonts w:ascii="宋体" w:hAnsi="宋体" w:eastAsia="宋体" w:cs="宋体"/>
          <w:sz w:val="24"/>
        </w:rPr>
        <w:t>duanzs@pku.edu.cn</w:t>
      </w:r>
    </w:p>
    <w:p w14:paraId="2F589421">
      <w:pPr>
        <w:rPr>
          <w:rFonts w:ascii="宋体" w:hAnsi="宋体" w:eastAsia="宋体" w:cs="宋体"/>
          <w:sz w:val="24"/>
        </w:rPr>
      </w:pPr>
      <w:r>
        <w:rPr>
          <w:rFonts w:ascii="宋体" w:hAnsi="宋体" w:eastAsia="宋体" w:cs="宋体"/>
          <w:b/>
          <w:bCs/>
          <w:sz w:val="24"/>
        </w:rPr>
        <w:t>题目（实际立项可以修改）：</w:t>
      </w:r>
      <w:r>
        <w:rPr>
          <w:rFonts w:hint="eastAsia" w:ascii="宋体" w:hAnsi="宋体" w:eastAsia="宋体" w:cs="宋体"/>
          <w:sz w:val="24"/>
        </w:rPr>
        <w:t>（1）面向大规模星座的分布式任务规划与调度方法研究</w:t>
      </w:r>
      <w:r>
        <w:rPr>
          <w:rFonts w:ascii="宋体" w:hAnsi="宋体" w:eastAsia="宋体" w:cs="宋体"/>
          <w:sz w:val="24"/>
        </w:rPr>
        <w:t>；</w:t>
      </w:r>
    </w:p>
    <w:p w14:paraId="7437809D">
      <w:pPr>
        <w:rPr>
          <w:rFonts w:ascii="宋体" w:hAnsi="宋体" w:eastAsia="宋体"/>
          <w:sz w:val="24"/>
          <w:szCs w:val="32"/>
        </w:rPr>
      </w:pPr>
      <w:r>
        <w:rPr>
          <w:rFonts w:hint="eastAsia" w:ascii="宋体" w:hAnsi="宋体" w:eastAsia="宋体" w:cs="宋体"/>
          <w:sz w:val="24"/>
        </w:rPr>
        <w:t>（2）基于世界动作模型的机器人自主控制方法研究。</w:t>
      </w:r>
      <w:r>
        <w:rPr>
          <w:rFonts w:ascii="宋体" w:hAnsi="宋体" w:eastAsia="宋体"/>
          <w:sz w:val="24"/>
          <w:szCs w:val="32"/>
        </w:rPr>
        <w:t xml:space="preserve"> </w:t>
      </w:r>
    </w:p>
    <w:p w14:paraId="05DDADAC">
      <w:pPr>
        <w:rPr>
          <w:rFonts w:ascii="宋体" w:hAnsi="宋体" w:eastAsia="宋体" w:cs="宋体"/>
          <w:sz w:val="24"/>
        </w:rPr>
      </w:pPr>
      <w:r>
        <w:rPr>
          <w:rFonts w:ascii="宋体" w:hAnsi="宋体" w:eastAsia="宋体" w:cs="宋体"/>
          <w:b/>
          <w:bCs/>
          <w:sz w:val="24"/>
        </w:rPr>
        <w:t>题目简介：</w:t>
      </w:r>
      <w:r>
        <w:rPr>
          <w:rFonts w:ascii="宋体" w:hAnsi="宋体" w:eastAsia="宋体" w:cs="宋体"/>
          <w:sz w:val="24"/>
        </w:rPr>
        <w:t>1.随着巨型低轨星座（数百至数千颗卫星）的快速发展，传统集中式地面统一规划调度模式面临通信开销大、计算复杂度高、单点故障风险突出等瓶颈，分布式自主规划成为重要发展方向。本课题以大规模卫星星座的对地观测任务为背景，研究基于多智能体协商的分布式任务分配与调度方法：首先建立考虑轨道动力学约束、资源约束（电量、存储、数传窗口）的任务规划模型；在此基础上，设计一种改进的合同网协议（Contract Net）或共识捆绑算法（CBBA），实现卫星间通过局部通信自主完成任务的竞标、分配与冲突消解；最后在仿真环境中对比所提方</w:t>
      </w:r>
      <w:r>
        <w:rPr>
          <w:rFonts w:hint="eastAsia" w:ascii="宋体" w:hAnsi="宋体" w:eastAsia="宋体" w:cs="宋体"/>
          <w:sz w:val="24"/>
        </w:rPr>
        <w:t>法与集中式方法在任务完成率、响应时间、通信开销等指标上的差异。本课题涉及运筹优化与多智能体系统的基本理论，工作量适中、仿真验证可行，适合本科阶段开展。</w:t>
      </w:r>
    </w:p>
    <w:p w14:paraId="104E03F2">
      <w:pPr>
        <w:rPr>
          <w:rFonts w:ascii="宋体" w:hAnsi="宋体" w:eastAsia="宋体"/>
          <w:sz w:val="24"/>
          <w:szCs w:val="32"/>
        </w:rPr>
      </w:pPr>
      <w:r>
        <w:rPr>
          <w:rFonts w:ascii="宋体" w:hAnsi="宋体" w:eastAsia="宋体" w:cs="宋体"/>
          <w:sz w:val="24"/>
        </w:rPr>
        <w:t>2.让机器人具备对环境的"想象与预测"能力，是当前具身智能领域的研究热点。世界模型（World Model）通过学习环境的状态转移规律，使智能体能够在内部模型中进行动作推演和规划，从而大幅降低与真实环境交互的成本。本课题面向典型的机器人控制任务（如机械臂抓取或轮式机器人导航），研究基于世界模型的自主控制框架：首先利用机器人与环境的交互数据，训练一个学习式的环境动力学模型（如基于循环状态空间模型 RSSM）；在此基础上，采用模型预测控制（MPC）或潜在空间规划方法，在"想象"轨迹中进行动作序列的滚动优化与决策</w:t>
      </w:r>
      <w:r>
        <w:rPr>
          <w:rFonts w:hint="eastAsia" w:ascii="宋体" w:hAnsi="宋体" w:eastAsia="宋体" w:cs="宋体"/>
          <w:sz w:val="24"/>
        </w:rPr>
        <w:t>；最后在仿真平台（如</w:t>
      </w:r>
      <w:r>
        <w:rPr>
          <w:rFonts w:ascii="宋体" w:hAnsi="宋体" w:eastAsia="宋体" w:cs="宋体"/>
          <w:sz w:val="24"/>
        </w:rPr>
        <w:t xml:space="preserve"> MuJoCo / Isaac Sim）中验证所提方法在样本效率和任务成功率上相较于无模型强化学习的优势。本课题涵盖深度学习、强化学习与最优控制的交叉内容，兼具前沿性与可实现性，适合作为本科毕业设计选题。</w:t>
      </w:r>
    </w:p>
    <w:p w14:paraId="1BFA069A">
      <w:pPr>
        <w:rPr>
          <w:rFonts w:ascii="宋体" w:hAnsi="宋体" w:eastAsia="宋体" w:cs="宋体"/>
          <w:b/>
          <w:bCs/>
          <w:sz w:val="24"/>
        </w:rPr>
      </w:pPr>
      <w:r>
        <w:rPr>
          <w:rFonts w:hint="eastAsia" w:ascii="宋体" w:hAnsi="宋体" w:eastAsia="宋体" w:cs="宋体"/>
          <w:b/>
          <w:bCs/>
          <w:sz w:val="24"/>
        </w:rPr>
        <w:t>对学生的要求：</w:t>
      </w:r>
      <w:r>
        <w:rPr>
          <w:rFonts w:hint="eastAsia" w:ascii="宋体" w:hAnsi="宋体" w:eastAsia="宋体" w:cs="宋体"/>
          <w:sz w:val="24"/>
        </w:rPr>
        <w:t>理力、工算、机器人相关专业学生。</w:t>
      </w:r>
    </w:p>
    <w:p w14:paraId="34D052D7">
      <w:pPr>
        <w:rPr>
          <w:rFonts w:ascii="宋体" w:hAnsi="宋体" w:eastAsia="宋体"/>
          <w:sz w:val="24"/>
          <w:szCs w:val="32"/>
        </w:rPr>
      </w:pPr>
    </w:p>
    <w:p w14:paraId="14569C37">
      <w:pPr>
        <w:rPr>
          <w:rFonts w:hint="eastAsia" w:ascii="宋体" w:hAnsi="宋体" w:eastAsia="宋体"/>
          <w:sz w:val="24"/>
          <w:szCs w:val="32"/>
        </w:rPr>
      </w:pPr>
    </w:p>
    <w:p w14:paraId="75CC617E">
      <w:pPr>
        <w:rPr>
          <w:rFonts w:ascii="宋体" w:hAnsi="宋体" w:eastAsia="宋体"/>
          <w:b/>
          <w:bCs/>
          <w:sz w:val="24"/>
          <w:szCs w:val="32"/>
        </w:rPr>
      </w:pPr>
      <w:r>
        <w:rPr>
          <w:rFonts w:hint="eastAsia" w:ascii="宋体" w:hAnsi="宋体" w:eastAsia="宋体"/>
          <w:b/>
          <w:bCs/>
          <w:sz w:val="24"/>
          <w:szCs w:val="32"/>
        </w:rPr>
        <w:t>10</w:t>
      </w:r>
      <w:r>
        <w:rPr>
          <w:rFonts w:ascii="宋体" w:hAnsi="宋体" w:eastAsia="宋体"/>
          <w:b/>
          <w:bCs/>
          <w:sz w:val="24"/>
          <w:szCs w:val="32"/>
        </w:rPr>
        <w:t>.</w:t>
      </w:r>
      <w:r>
        <w:rPr>
          <w:b/>
          <w:bCs/>
        </w:rPr>
        <w:t xml:space="preserve"> </w:t>
      </w:r>
      <w:r>
        <w:rPr>
          <w:rFonts w:hint="eastAsia" w:ascii="宋体" w:hAnsi="宋体" w:eastAsia="宋体"/>
          <w:b/>
          <w:bCs/>
          <w:sz w:val="24"/>
          <w:szCs w:val="32"/>
        </w:rPr>
        <w:t>喻俊志（先进制造与机器人学院）</w:t>
      </w:r>
    </w:p>
    <w:p w14:paraId="3CC5268B">
      <w:pPr>
        <w:rPr>
          <w:rFonts w:ascii="宋体" w:hAnsi="宋体" w:eastAsia="宋体"/>
          <w:sz w:val="24"/>
          <w:szCs w:val="32"/>
        </w:rPr>
      </w:pPr>
      <w:r>
        <w:rPr>
          <w:rFonts w:hint="eastAsia" w:ascii="宋体" w:hAnsi="宋体" w:eastAsia="宋体" w:cs="宋体"/>
          <w:b/>
          <w:bCs/>
          <w:sz w:val="24"/>
        </w:rPr>
        <w:t>教师邮箱：</w:t>
      </w:r>
      <w:r>
        <w:rPr>
          <w:rFonts w:ascii="宋体" w:hAnsi="宋体" w:eastAsia="宋体" w:cs="宋体"/>
          <w:sz w:val="24"/>
        </w:rPr>
        <w:t>yujunzhi@pku.du.cn</w:t>
      </w:r>
    </w:p>
    <w:p w14:paraId="7264816D">
      <w:pPr>
        <w:rPr>
          <w:rFonts w:ascii="宋体" w:hAnsi="宋体" w:eastAsia="宋体" w:cs="宋体"/>
          <w:sz w:val="24"/>
        </w:rPr>
      </w:pPr>
      <w:r>
        <w:rPr>
          <w:rFonts w:ascii="宋体" w:hAnsi="宋体" w:eastAsia="宋体" w:cs="宋体"/>
          <w:b/>
          <w:bCs/>
          <w:sz w:val="24"/>
        </w:rPr>
        <w:t>题目（实际立项可以修改）：</w:t>
      </w:r>
      <w:r>
        <w:rPr>
          <w:rFonts w:hint="eastAsia" w:ascii="宋体" w:hAnsi="宋体" w:eastAsia="宋体" w:cs="宋体"/>
          <w:sz w:val="24"/>
        </w:rPr>
        <w:t>（1）面向小目标与遮挡场景的图像目标检测算法研究</w:t>
      </w:r>
      <w:r>
        <w:rPr>
          <w:rFonts w:ascii="宋体" w:hAnsi="宋体" w:eastAsia="宋体" w:cs="宋体"/>
          <w:sz w:val="24"/>
        </w:rPr>
        <w:t>；</w:t>
      </w:r>
    </w:p>
    <w:p w14:paraId="14C6381F">
      <w:pPr>
        <w:rPr>
          <w:rFonts w:ascii="宋体" w:hAnsi="宋体" w:eastAsia="宋体"/>
          <w:sz w:val="24"/>
          <w:szCs w:val="32"/>
        </w:rPr>
      </w:pPr>
      <w:r>
        <w:rPr>
          <w:rFonts w:hint="eastAsia" w:ascii="宋体" w:hAnsi="宋体" w:eastAsia="宋体" w:cs="宋体"/>
          <w:sz w:val="24"/>
        </w:rPr>
        <w:t>（2）变刚度仿生吸盘的设计与性能研究。</w:t>
      </w:r>
      <w:r>
        <w:rPr>
          <w:rFonts w:ascii="宋体" w:hAnsi="宋体" w:eastAsia="宋体"/>
          <w:sz w:val="24"/>
          <w:szCs w:val="32"/>
        </w:rPr>
        <w:t xml:space="preserve"> </w:t>
      </w:r>
    </w:p>
    <w:p w14:paraId="5A58CEE6">
      <w:pPr>
        <w:rPr>
          <w:rFonts w:ascii="宋体" w:hAnsi="宋体" w:eastAsia="宋体" w:cs="宋体"/>
          <w:sz w:val="24"/>
        </w:rPr>
      </w:pPr>
      <w:r>
        <w:rPr>
          <w:rFonts w:ascii="宋体" w:hAnsi="宋体" w:eastAsia="宋体" w:cs="宋体"/>
          <w:b/>
          <w:bCs/>
          <w:sz w:val="24"/>
        </w:rPr>
        <w:t>题目简介：</w:t>
      </w:r>
      <w:r>
        <w:rPr>
          <w:rFonts w:ascii="宋体" w:hAnsi="宋体" w:eastAsia="宋体" w:cs="宋体"/>
          <w:sz w:val="24"/>
        </w:rPr>
        <w:t>1. 面向小目标与遮挡场景的图像目标检测算法研究</w:t>
      </w:r>
    </w:p>
    <w:p w14:paraId="1C06296B">
      <w:pPr>
        <w:rPr>
          <w:rFonts w:ascii="宋体" w:hAnsi="宋体" w:eastAsia="宋体" w:cs="宋体"/>
          <w:sz w:val="24"/>
        </w:rPr>
      </w:pPr>
      <w:r>
        <w:rPr>
          <w:rFonts w:hint="eastAsia" w:ascii="宋体" w:hAnsi="宋体" w:eastAsia="宋体" w:cs="宋体"/>
          <w:sz w:val="24"/>
        </w:rPr>
        <w:t>论文题目简介：</w:t>
      </w:r>
    </w:p>
    <w:p w14:paraId="60873739">
      <w:pPr>
        <w:rPr>
          <w:rFonts w:hint="eastAsia" w:ascii="宋体" w:hAnsi="宋体" w:eastAsia="宋体" w:cs="宋体"/>
          <w:sz w:val="24"/>
        </w:rPr>
      </w:pPr>
      <w:r>
        <w:rPr>
          <w:rFonts w:hint="eastAsia" w:ascii="宋体" w:hAnsi="宋体" w:eastAsia="宋体" w:cs="宋体"/>
          <w:sz w:val="24"/>
        </w:rPr>
        <w:t>目标检测在自动驾驶、安防监控、工业质检等领域广泛应用。近年来，</w:t>
      </w:r>
      <w:r>
        <w:rPr>
          <w:rFonts w:ascii="宋体" w:hAnsi="宋体" w:eastAsia="宋体" w:cs="宋体"/>
          <w:sz w:val="24"/>
        </w:rPr>
        <w:t>YOLO 系列以检测速度快、部署方便著称，DINO 等基于 Transformer 的检测器则在检测精度和开放词汇检测方面表现突出。本题目旨在熟悉现有目标检测算法框架的基础上，针对交通监控场景中小目标尺度小、车辆与行人遮挡严重的问题，通过多尺度特征融合、数据增强、损失函数调整或后处理优化等方式进行改进，改善小目标与遮挡下的检测效果，并完成一个可运行的图像目标检测系统。</w:t>
      </w:r>
    </w:p>
    <w:p w14:paraId="3E5E5E0C">
      <w:pPr>
        <w:rPr>
          <w:rFonts w:ascii="宋体" w:hAnsi="宋体" w:eastAsia="宋体" w:cs="宋体"/>
          <w:sz w:val="24"/>
        </w:rPr>
      </w:pPr>
      <w:r>
        <w:rPr>
          <w:rFonts w:ascii="宋体" w:hAnsi="宋体" w:eastAsia="宋体" w:cs="宋体"/>
          <w:sz w:val="24"/>
        </w:rPr>
        <w:t>2. 变刚度仿生吸盘的设计与性能研究</w:t>
      </w:r>
    </w:p>
    <w:p w14:paraId="1363CB1E">
      <w:pPr>
        <w:rPr>
          <w:rFonts w:ascii="宋体" w:hAnsi="宋体" w:eastAsia="宋体"/>
          <w:sz w:val="24"/>
          <w:szCs w:val="32"/>
        </w:rPr>
      </w:pPr>
      <w:r>
        <w:rPr>
          <w:rFonts w:hint="eastAsia" w:ascii="宋体" w:hAnsi="宋体" w:eastAsia="宋体" w:cs="宋体"/>
          <w:sz w:val="24"/>
        </w:rPr>
        <w:t>论文题目简介：</w:t>
      </w:r>
      <w:r>
        <w:rPr>
          <w:rFonts w:ascii="宋体" w:hAnsi="宋体" w:eastAsia="宋体" w:cs="宋体"/>
          <w:sz w:val="24"/>
        </w:rPr>
        <w:t xml:space="preserve"> 仿生吸盘是实现水下机器人稳定附着与长期驻留的重要技术，在深海探测、海洋装备检测及水下机器人等领域具有广阔的应用前景。然而，传统吸盘难以兼顾复杂表面的柔顺贴合与高承载稳定附着，限制了其在复杂水下环境中的应用。本课题拟借鉴生物吸盘的柔性附着机制，探索刚度可调的仿生吸盘设计方法，通过创新结构设计，实现吸盘柔顺贴合与稳定承载性能的协同提升。主要开展仿生吸盘结构设计、有限元仿真、样机制作及吸附性能测试，研究刚度变化对吸盘界面适应性和吸附性能的影响，为面向深海等复杂环境的仿生附着技术提供设计参考。</w:t>
      </w:r>
    </w:p>
    <w:p w14:paraId="06337883">
      <w:pPr>
        <w:rPr>
          <w:rFonts w:ascii="宋体" w:hAnsi="宋体" w:eastAsia="宋体" w:cs="宋体"/>
          <w:sz w:val="24"/>
        </w:rPr>
      </w:pPr>
      <w:r>
        <w:rPr>
          <w:rFonts w:hint="eastAsia" w:ascii="宋体" w:hAnsi="宋体" w:eastAsia="宋体" w:cs="宋体"/>
          <w:b/>
          <w:bCs/>
          <w:sz w:val="24"/>
        </w:rPr>
        <w:t>对学生的要求：</w:t>
      </w:r>
      <w:r>
        <w:rPr>
          <w:rFonts w:ascii="宋体" w:hAnsi="宋体" w:eastAsia="宋体" w:cs="宋体"/>
          <w:sz w:val="24"/>
        </w:rPr>
        <w:t>1. 面向小目标与遮挡场景的图像目标检测算法研究</w:t>
      </w:r>
    </w:p>
    <w:p w14:paraId="7FA2F12F">
      <w:pPr>
        <w:rPr>
          <w:rFonts w:ascii="宋体" w:hAnsi="宋体" w:eastAsia="宋体" w:cs="宋体"/>
          <w:sz w:val="24"/>
        </w:rPr>
      </w:pPr>
      <w:r>
        <w:rPr>
          <w:rFonts w:hint="eastAsia" w:ascii="宋体" w:hAnsi="宋体" w:eastAsia="宋体" w:cs="宋体"/>
          <w:sz w:val="24"/>
        </w:rPr>
        <w:t>学生要求：</w:t>
      </w:r>
    </w:p>
    <w:p w14:paraId="290B8FBD">
      <w:pPr>
        <w:rPr>
          <w:rFonts w:ascii="宋体" w:hAnsi="宋体" w:eastAsia="宋体" w:cs="宋体"/>
          <w:sz w:val="24"/>
        </w:rPr>
      </w:pPr>
      <w:r>
        <w:rPr>
          <w:rFonts w:hint="eastAsia" w:ascii="宋体" w:hAnsi="宋体" w:eastAsia="宋体" w:cs="宋体"/>
          <w:sz w:val="24"/>
        </w:rPr>
        <w:t>熟悉</w:t>
      </w:r>
      <w:r>
        <w:rPr>
          <w:rFonts w:ascii="宋体" w:hAnsi="宋体" w:eastAsia="宋体" w:cs="宋体"/>
          <w:sz w:val="24"/>
        </w:rPr>
        <w:t xml:space="preserve"> Python，了解 PyTorch 基本使用；</w:t>
      </w:r>
    </w:p>
    <w:p w14:paraId="03FC3FF6">
      <w:pPr>
        <w:rPr>
          <w:rFonts w:hint="eastAsia" w:ascii="宋体" w:hAnsi="宋体" w:eastAsia="宋体" w:cs="宋体"/>
          <w:sz w:val="24"/>
        </w:rPr>
      </w:pPr>
      <w:r>
        <w:rPr>
          <w:rFonts w:hint="eastAsia" w:ascii="宋体" w:hAnsi="宋体" w:eastAsia="宋体" w:cs="宋体"/>
          <w:sz w:val="24"/>
        </w:rPr>
        <w:t>接触过深度学习或计算机视觉基础课程，了解目标检测基本概念（如边界框、</w:t>
      </w:r>
      <w:r>
        <w:rPr>
          <w:rFonts w:ascii="宋体" w:hAnsi="宋体" w:eastAsia="宋体" w:cs="宋体"/>
          <w:sz w:val="24"/>
        </w:rPr>
        <w:t>IoU、mAP）。</w:t>
      </w:r>
    </w:p>
    <w:p w14:paraId="7F2E5FC2">
      <w:pPr>
        <w:rPr>
          <w:rFonts w:ascii="宋体" w:hAnsi="宋体" w:eastAsia="宋体" w:cs="宋体"/>
          <w:sz w:val="24"/>
        </w:rPr>
      </w:pPr>
      <w:r>
        <w:rPr>
          <w:rFonts w:ascii="宋体" w:hAnsi="宋体" w:eastAsia="宋体" w:cs="宋体"/>
          <w:sz w:val="24"/>
        </w:rPr>
        <w:t>2. 变刚度仿生吸盘的设计与性能研究</w:t>
      </w:r>
    </w:p>
    <w:p w14:paraId="311C99CD">
      <w:pPr>
        <w:rPr>
          <w:rFonts w:ascii="宋体" w:hAnsi="宋体" w:eastAsia="宋体" w:cs="宋体"/>
          <w:sz w:val="24"/>
        </w:rPr>
      </w:pPr>
      <w:r>
        <w:rPr>
          <w:rFonts w:hint="eastAsia" w:ascii="宋体" w:hAnsi="宋体" w:eastAsia="宋体" w:cs="宋体"/>
          <w:sz w:val="24"/>
        </w:rPr>
        <w:t>学生要求：</w:t>
      </w:r>
    </w:p>
    <w:p w14:paraId="31451EEC">
      <w:pPr>
        <w:rPr>
          <w:rFonts w:ascii="宋体" w:hAnsi="宋体" w:eastAsia="宋体" w:cs="宋体"/>
          <w:sz w:val="24"/>
        </w:rPr>
      </w:pPr>
      <w:r>
        <w:rPr>
          <w:rFonts w:hint="eastAsia" w:ascii="宋体" w:hAnsi="宋体" w:eastAsia="宋体" w:cs="宋体"/>
          <w:sz w:val="24"/>
        </w:rPr>
        <w:t>具有一定的机械设计基础，熟悉</w:t>
      </w:r>
      <w:r>
        <w:rPr>
          <w:rFonts w:ascii="宋体" w:hAnsi="宋体" w:eastAsia="宋体" w:cs="宋体"/>
          <w:sz w:val="24"/>
        </w:rPr>
        <w:t>SolidWorks等三维建模软件；</w:t>
      </w:r>
    </w:p>
    <w:p w14:paraId="43C00838">
      <w:pPr>
        <w:rPr>
          <w:rFonts w:ascii="宋体" w:hAnsi="宋体" w:eastAsia="宋体" w:cs="宋体"/>
          <w:sz w:val="24"/>
        </w:rPr>
      </w:pPr>
      <w:r>
        <w:rPr>
          <w:rFonts w:hint="eastAsia" w:ascii="宋体" w:hAnsi="宋体" w:eastAsia="宋体" w:cs="宋体"/>
          <w:sz w:val="24"/>
        </w:rPr>
        <w:t>对仿生机器人、柔性机构及创新机械结构设计具有浓厚兴趣；</w:t>
      </w:r>
    </w:p>
    <w:p w14:paraId="7673E6CE">
      <w:pPr>
        <w:rPr>
          <w:rFonts w:ascii="宋体" w:hAnsi="宋体" w:eastAsia="宋体" w:cs="宋体"/>
          <w:b/>
          <w:bCs/>
          <w:sz w:val="24"/>
        </w:rPr>
      </w:pPr>
      <w:r>
        <w:rPr>
          <w:rFonts w:hint="eastAsia" w:ascii="宋体" w:hAnsi="宋体" w:eastAsia="宋体" w:cs="宋体"/>
          <w:sz w:val="24"/>
        </w:rPr>
        <w:t>具备较强的动手实践能力。</w:t>
      </w:r>
    </w:p>
    <w:p w14:paraId="3C787FD2">
      <w:pPr>
        <w:rPr>
          <w:rFonts w:ascii="宋体" w:hAnsi="宋体" w:eastAsia="宋体"/>
          <w:sz w:val="24"/>
          <w:szCs w:val="32"/>
        </w:rPr>
      </w:pPr>
    </w:p>
    <w:p w14:paraId="35BDEE9F">
      <w:pPr>
        <w:rPr>
          <w:rFonts w:hint="eastAsia" w:ascii="宋体" w:hAnsi="宋体" w:eastAsia="宋体"/>
          <w:sz w:val="24"/>
          <w:szCs w:val="32"/>
        </w:rPr>
      </w:pPr>
    </w:p>
    <w:p w14:paraId="2E2C3E71">
      <w:pPr>
        <w:rPr>
          <w:rFonts w:ascii="宋体" w:hAnsi="宋体" w:eastAsia="宋体"/>
          <w:b/>
          <w:bCs/>
          <w:sz w:val="24"/>
          <w:szCs w:val="32"/>
        </w:rPr>
      </w:pPr>
      <w:r>
        <w:rPr>
          <w:rFonts w:hint="eastAsia" w:ascii="宋体" w:hAnsi="宋体" w:eastAsia="宋体"/>
          <w:b/>
          <w:bCs/>
          <w:sz w:val="24"/>
          <w:szCs w:val="32"/>
        </w:rPr>
        <w:t>11</w:t>
      </w:r>
      <w:r>
        <w:rPr>
          <w:rFonts w:ascii="宋体" w:hAnsi="宋体" w:eastAsia="宋体"/>
          <w:b/>
          <w:bCs/>
          <w:sz w:val="24"/>
          <w:szCs w:val="32"/>
        </w:rPr>
        <w:t>.</w:t>
      </w:r>
      <w:r>
        <w:rPr>
          <w:b/>
          <w:bCs/>
        </w:rPr>
        <w:t xml:space="preserve"> </w:t>
      </w:r>
      <w:r>
        <w:rPr>
          <w:rFonts w:hint="eastAsia" w:ascii="宋体" w:hAnsi="宋体" w:eastAsia="宋体"/>
          <w:b/>
          <w:bCs/>
          <w:sz w:val="24"/>
          <w:szCs w:val="32"/>
        </w:rPr>
        <w:t>张飞天（先进制造与机器人学院）</w:t>
      </w:r>
    </w:p>
    <w:p w14:paraId="72644B24">
      <w:pPr>
        <w:rPr>
          <w:rFonts w:ascii="宋体" w:hAnsi="宋体" w:eastAsia="宋体"/>
          <w:sz w:val="24"/>
          <w:szCs w:val="32"/>
        </w:rPr>
      </w:pPr>
      <w:r>
        <w:rPr>
          <w:rFonts w:hint="eastAsia" w:ascii="宋体" w:hAnsi="宋体" w:eastAsia="宋体" w:cs="宋体"/>
          <w:b/>
          <w:bCs/>
          <w:sz w:val="24"/>
        </w:rPr>
        <w:t>教师邮箱：</w:t>
      </w:r>
      <w:r>
        <w:rPr>
          <w:rFonts w:ascii="宋体" w:hAnsi="宋体" w:eastAsia="宋体" w:cs="宋体"/>
          <w:sz w:val="24"/>
        </w:rPr>
        <w:t>feitian@pku.edu.cn</w:t>
      </w:r>
    </w:p>
    <w:p w14:paraId="7B30235A">
      <w:pPr>
        <w:rPr>
          <w:rFonts w:ascii="宋体" w:hAnsi="宋体" w:eastAsia="宋体" w:cs="宋体"/>
          <w:sz w:val="24"/>
        </w:rPr>
      </w:pPr>
      <w:r>
        <w:rPr>
          <w:rFonts w:ascii="宋体" w:hAnsi="宋体" w:eastAsia="宋体" w:cs="宋体"/>
          <w:b/>
          <w:bCs/>
          <w:sz w:val="24"/>
        </w:rPr>
        <w:t>题目（实际立项可以修改）：</w:t>
      </w:r>
      <w:r>
        <w:rPr>
          <w:rFonts w:hint="eastAsia" w:ascii="宋体" w:hAnsi="宋体" w:eastAsia="宋体" w:cs="宋体"/>
          <w:sz w:val="24"/>
        </w:rPr>
        <w:t>气动扭卷人工肌肉驱动的肌肉骨骼机器人腿设计与柔顺行走研究</w:t>
      </w:r>
      <w:r>
        <w:rPr>
          <w:rFonts w:ascii="宋体" w:hAnsi="宋体" w:eastAsia="宋体"/>
          <w:sz w:val="24"/>
          <w:szCs w:val="32"/>
        </w:rPr>
        <w:t xml:space="preserve"> </w:t>
      </w:r>
    </w:p>
    <w:p w14:paraId="00C93BEB">
      <w:pPr>
        <w:rPr>
          <w:rFonts w:hint="eastAsia" w:ascii="宋体" w:hAnsi="宋体" w:eastAsia="宋体"/>
          <w:sz w:val="24"/>
          <w:szCs w:val="32"/>
        </w:rPr>
      </w:pPr>
      <w:r>
        <w:rPr>
          <w:rFonts w:ascii="宋体" w:hAnsi="宋体" w:eastAsia="宋体" w:cs="宋体"/>
          <w:b/>
          <w:bCs/>
          <w:sz w:val="24"/>
        </w:rPr>
        <w:t>题目简介：</w:t>
      </w:r>
      <w:r>
        <w:rPr>
          <w:rFonts w:hint="eastAsia" w:ascii="宋体" w:hAnsi="宋体" w:eastAsia="宋体" w:cs="宋体"/>
          <w:sz w:val="24"/>
        </w:rPr>
        <w:t>人工肌肉有望为足式机器人带来柔顺、高效的驱动方式，但现有电机驱动腿式机器人依赖高减速比传动，冲击大、能效低，而多数人工肌肉受限于带宽与效率难以驱动动态行走。气动扭卷人工肌肉通过加压螺旋管退扭产生直线收缩，兼具高收缩率（可达</w:t>
      </w:r>
      <w:r>
        <w:rPr>
          <w:rFonts w:ascii="宋体" w:hAnsi="宋体" w:eastAsia="宋体" w:cs="宋体"/>
          <w:sz w:val="24"/>
        </w:rPr>
        <w:t xml:space="preserve"> 50% 以上）、高功率密度与低工作气压，且制作工艺简便、材料成本低，为构建肌肉骨骼式机器人腿提供了新的可能。本课题拟开展气动 TCA 驱动的肌肉骨骼腿式机器人研究：制备纤维增强气动 TCA 肌肉并系统表征其收缩率、输出力与刚度-压力特性，建立肌肉力学模型;设计髋-膝两自由度机器人单腿，采</w:t>
      </w:r>
      <w:r>
        <w:rPr>
          <w:rFonts w:hint="eastAsia" w:ascii="宋体" w:hAnsi="宋体" w:eastAsia="宋体" w:cs="宋体"/>
          <w:sz w:val="24"/>
        </w:rPr>
        <w:t>用拮抗肌肉对布置实现关节驱动，搭建多路气压伺服与角度</w:t>
      </w:r>
      <w:r>
        <w:rPr>
          <w:rFonts w:ascii="宋体" w:hAnsi="宋体" w:eastAsia="宋体" w:cs="宋体"/>
          <w:sz w:val="24"/>
        </w:rPr>
        <w:t>/力传感系统；开展单腿踢摆与落地冲击实验，定量研究肌肉固有柔顺性对峰值地面反作用力的衰减作用；在此基础上扩展至有缆四足整机，实现对角小跑步态行走，并探究步频、气压与行走速度、能耗的关系。课题涵盖"肌肉制备-性能表征-机构设计-步态控制-实验量化"完整链条，其成果可为柔顺足式机器人与仿生驱动研究提供基础平台。</w:t>
      </w:r>
    </w:p>
    <w:p w14:paraId="3814874C">
      <w:pPr>
        <w:rPr>
          <w:rFonts w:ascii="宋体" w:hAnsi="宋体" w:eastAsia="宋体" w:cs="宋体"/>
          <w:sz w:val="24"/>
        </w:rPr>
      </w:pPr>
      <w:r>
        <w:rPr>
          <w:rFonts w:hint="eastAsia" w:ascii="宋体" w:hAnsi="宋体" w:eastAsia="宋体" w:cs="宋体"/>
          <w:b/>
          <w:bCs/>
          <w:sz w:val="24"/>
        </w:rPr>
        <w:t>对学生的要求：</w:t>
      </w:r>
      <w:r>
        <w:rPr>
          <w:rFonts w:hint="eastAsia" w:ascii="宋体" w:hAnsi="宋体" w:eastAsia="宋体" w:cs="宋体"/>
          <w:sz w:val="24"/>
        </w:rPr>
        <w:t>（</w:t>
      </w:r>
      <w:r>
        <w:rPr>
          <w:rFonts w:ascii="宋体" w:hAnsi="宋体" w:eastAsia="宋体" w:cs="宋体"/>
          <w:sz w:val="24"/>
        </w:rPr>
        <w:t>1）对机器人与仿生驱动有浓厚兴趣，乐于动手实验；（2）具备三维建模与 3D 打印能力（如 SolidWorks）；（3）有单片机（Arduino/STM32）编程基础，了解基本控制方法；（4）能保证充足的实验时间投入。</w:t>
      </w:r>
    </w:p>
    <w:p w14:paraId="7D254AEA">
      <w:pPr>
        <w:rPr>
          <w:rFonts w:ascii="宋体" w:hAnsi="宋体" w:eastAsia="宋体" w:cs="宋体"/>
          <w:sz w:val="24"/>
        </w:rPr>
      </w:pPr>
    </w:p>
    <w:p w14:paraId="1DA530A6">
      <w:pPr>
        <w:rPr>
          <w:rFonts w:ascii="宋体" w:hAnsi="宋体" w:eastAsia="宋体" w:cs="宋体"/>
          <w:sz w:val="24"/>
        </w:rPr>
      </w:pPr>
    </w:p>
    <w:p w14:paraId="4D31CE4F">
      <w:pPr>
        <w:rPr>
          <w:rFonts w:ascii="宋体" w:hAnsi="宋体" w:eastAsia="宋体"/>
          <w:b/>
          <w:bCs/>
          <w:sz w:val="24"/>
          <w:szCs w:val="32"/>
        </w:rPr>
      </w:pPr>
      <w:r>
        <w:rPr>
          <w:rFonts w:hint="eastAsia" w:ascii="宋体" w:hAnsi="宋体" w:eastAsia="宋体"/>
          <w:b/>
          <w:bCs/>
          <w:sz w:val="24"/>
          <w:szCs w:val="32"/>
        </w:rPr>
        <w:t>1</w:t>
      </w:r>
      <w:r>
        <w:rPr>
          <w:rFonts w:hint="eastAsia" w:ascii="宋体" w:hAnsi="宋体" w:eastAsia="宋体"/>
          <w:b/>
          <w:bCs/>
          <w:sz w:val="24"/>
          <w:szCs w:val="32"/>
          <w:lang w:val="en-US" w:eastAsia="zh-CN"/>
        </w:rPr>
        <w:t>2</w:t>
      </w:r>
      <w:r>
        <w:rPr>
          <w:rFonts w:ascii="宋体" w:hAnsi="宋体" w:eastAsia="宋体"/>
          <w:b/>
          <w:bCs/>
          <w:sz w:val="24"/>
          <w:szCs w:val="32"/>
        </w:rPr>
        <w:t>.</w:t>
      </w:r>
      <w:r>
        <w:rPr>
          <w:rFonts w:hint="eastAsia" w:ascii="宋体" w:hAnsi="宋体" w:eastAsia="宋体"/>
          <w:b/>
          <w:bCs/>
          <w:sz w:val="24"/>
          <w:szCs w:val="32"/>
        </w:rPr>
        <w:t>杨莹（先进制造与机器人学院）</w:t>
      </w:r>
    </w:p>
    <w:p w14:paraId="67CBF880">
      <w:pPr>
        <w:rPr>
          <w:rFonts w:ascii="宋体" w:hAnsi="宋体" w:eastAsia="宋体"/>
          <w:sz w:val="24"/>
          <w:szCs w:val="32"/>
        </w:rPr>
      </w:pPr>
      <w:r>
        <w:rPr>
          <w:rFonts w:hint="eastAsia" w:ascii="宋体" w:hAnsi="宋体" w:eastAsia="宋体" w:cs="宋体"/>
          <w:b/>
          <w:bCs/>
          <w:sz w:val="24"/>
        </w:rPr>
        <w:t>教师邮箱：</w:t>
      </w:r>
      <w:r>
        <w:rPr>
          <w:rFonts w:hint="eastAsia" w:ascii="宋体" w:hAnsi="宋体" w:eastAsia="宋体" w:cs="宋体"/>
          <w:sz w:val="24"/>
        </w:rPr>
        <w:t>yy@pku.edu.cn</w:t>
      </w:r>
    </w:p>
    <w:p w14:paraId="3BAABAB3">
      <w:pPr>
        <w:rPr>
          <w:rFonts w:hint="eastAsia" w:ascii="宋体" w:hAnsi="宋体" w:eastAsia="宋体" w:cs="宋体"/>
          <w:sz w:val="24"/>
        </w:rPr>
      </w:pPr>
      <w:r>
        <w:rPr>
          <w:rFonts w:ascii="宋体" w:hAnsi="宋体" w:eastAsia="宋体" w:cs="宋体"/>
          <w:b/>
          <w:bCs/>
          <w:sz w:val="24"/>
        </w:rPr>
        <w:t>题目（实际立项可以修改）：</w:t>
      </w:r>
      <w:r>
        <w:rPr>
          <w:rFonts w:hint="eastAsia" w:ascii="宋体" w:hAnsi="宋体" w:eastAsia="宋体" w:cs="宋体"/>
          <w:sz w:val="24"/>
        </w:rPr>
        <w:t>数据驱动性能预测与安全性评估</w:t>
      </w:r>
      <w:r>
        <w:rPr>
          <w:rFonts w:hint="eastAsia" w:ascii="宋体" w:hAnsi="宋体" w:eastAsia="宋体" w:cs="宋体"/>
          <w:sz w:val="24"/>
          <w:lang w:eastAsia="zh-CN"/>
        </w:rPr>
        <w:t>，</w:t>
      </w:r>
      <w:r>
        <w:rPr>
          <w:rFonts w:hint="eastAsia" w:ascii="宋体" w:hAnsi="宋体" w:eastAsia="宋体" w:cs="宋体"/>
          <w:sz w:val="24"/>
        </w:rPr>
        <w:t>履带式机器人路径规划与运动控制</w:t>
      </w:r>
    </w:p>
    <w:p w14:paraId="6BB48C27">
      <w:pPr>
        <w:rPr>
          <w:rFonts w:hint="eastAsia" w:ascii="宋体" w:hAnsi="宋体" w:eastAsia="宋体" w:cs="宋体"/>
          <w:sz w:val="24"/>
          <w:lang w:val="en-US" w:eastAsia="zh-CN"/>
        </w:rPr>
      </w:pPr>
      <w:r>
        <w:rPr>
          <w:rFonts w:ascii="宋体" w:hAnsi="宋体" w:eastAsia="宋体" w:cs="宋体"/>
          <w:b/>
          <w:bCs/>
          <w:sz w:val="24"/>
        </w:rPr>
        <w:t>题目简介：</w:t>
      </w:r>
      <w:r>
        <w:rPr>
          <w:rFonts w:hint="eastAsia" w:ascii="宋体" w:hAnsi="宋体" w:eastAsia="宋体" w:cs="宋体"/>
          <w:b/>
          <w:bCs/>
          <w:sz w:val="24"/>
          <w:lang w:val="en-US" w:eastAsia="zh-CN"/>
        </w:rPr>
        <w:t>无</w:t>
      </w:r>
    </w:p>
    <w:p w14:paraId="23810A86">
      <w:pPr>
        <w:rPr>
          <w:rFonts w:hint="eastAsia" w:ascii="宋体" w:hAnsi="宋体" w:eastAsia="宋体" w:cs="宋体"/>
          <w:b/>
          <w:bCs/>
          <w:sz w:val="24"/>
          <w:lang w:val="en-US" w:eastAsia="zh-CN"/>
        </w:rPr>
      </w:pPr>
      <w:r>
        <w:rPr>
          <w:rFonts w:hint="eastAsia" w:ascii="宋体" w:hAnsi="宋体" w:eastAsia="宋体" w:cs="宋体"/>
          <w:b/>
          <w:bCs/>
          <w:sz w:val="24"/>
        </w:rPr>
        <w:t>对学生的要求</w:t>
      </w:r>
      <w:r>
        <w:rPr>
          <w:rFonts w:ascii="宋体" w:hAnsi="宋体" w:eastAsia="宋体" w:cs="宋体"/>
          <w:b/>
          <w:bCs/>
          <w:sz w:val="24"/>
        </w:rPr>
        <w:t>：</w:t>
      </w:r>
      <w:r>
        <w:rPr>
          <w:rFonts w:hint="eastAsia" w:ascii="宋体" w:hAnsi="宋体" w:eastAsia="宋体" w:cs="宋体"/>
          <w:b/>
          <w:bCs/>
          <w:sz w:val="24"/>
          <w:lang w:val="en-US" w:eastAsia="zh-CN"/>
        </w:rPr>
        <w:t>无</w:t>
      </w:r>
    </w:p>
    <w:p w14:paraId="4F5ACC38">
      <w:pPr>
        <w:rPr>
          <w:rFonts w:hint="eastAsia" w:ascii="宋体" w:hAnsi="宋体" w:eastAsia="宋体" w:cs="宋体"/>
          <w:b/>
          <w:bCs/>
          <w:sz w:val="24"/>
          <w:lang w:val="en-US" w:eastAsia="zh-CN"/>
        </w:rPr>
      </w:pPr>
    </w:p>
    <w:p w14:paraId="0F455745">
      <w:pPr>
        <w:rPr>
          <w:rFonts w:hint="eastAsia" w:ascii="宋体" w:hAnsi="宋体" w:eastAsia="宋体" w:cs="宋体"/>
          <w:b/>
          <w:bCs/>
          <w:sz w:val="24"/>
          <w:lang w:val="en-US" w:eastAsia="zh-CN"/>
        </w:rPr>
      </w:pPr>
    </w:p>
    <w:p w14:paraId="7CAEC3D5">
      <w:pPr>
        <w:rPr>
          <w:rFonts w:ascii="宋体" w:hAnsi="宋体" w:eastAsia="宋体"/>
          <w:b/>
          <w:bCs/>
          <w:sz w:val="24"/>
          <w:szCs w:val="32"/>
        </w:rPr>
      </w:pPr>
      <w:r>
        <w:rPr>
          <w:rFonts w:hint="eastAsia" w:ascii="宋体" w:hAnsi="宋体" w:eastAsia="宋体"/>
          <w:b/>
          <w:bCs/>
          <w:sz w:val="24"/>
          <w:szCs w:val="32"/>
        </w:rPr>
        <w:t>1</w:t>
      </w:r>
      <w:r>
        <w:rPr>
          <w:rFonts w:hint="eastAsia" w:ascii="宋体" w:hAnsi="宋体" w:eastAsia="宋体"/>
          <w:b/>
          <w:bCs/>
          <w:sz w:val="24"/>
          <w:szCs w:val="32"/>
          <w:lang w:val="en-US" w:eastAsia="zh-CN"/>
        </w:rPr>
        <w:t>3</w:t>
      </w:r>
      <w:r>
        <w:rPr>
          <w:rFonts w:ascii="宋体" w:hAnsi="宋体" w:eastAsia="宋体"/>
          <w:b/>
          <w:bCs/>
          <w:sz w:val="24"/>
          <w:szCs w:val="32"/>
        </w:rPr>
        <w:t>.</w:t>
      </w:r>
      <w:r>
        <w:rPr>
          <w:rFonts w:hint="eastAsia" w:ascii="宋体" w:hAnsi="宋体" w:eastAsia="宋体"/>
          <w:b/>
          <w:bCs/>
          <w:sz w:val="24"/>
          <w:szCs w:val="32"/>
          <w:lang w:val="en-US" w:eastAsia="zh-CN"/>
        </w:rPr>
        <w:t>孙志勇</w:t>
      </w:r>
      <w:r>
        <w:rPr>
          <w:rFonts w:hint="eastAsia" w:ascii="宋体" w:hAnsi="宋体" w:eastAsia="宋体"/>
          <w:b/>
          <w:bCs/>
          <w:sz w:val="24"/>
          <w:szCs w:val="32"/>
        </w:rPr>
        <w:t>（先进制造与机器人学院）</w:t>
      </w:r>
    </w:p>
    <w:p w14:paraId="5342B505">
      <w:pPr>
        <w:keepNext w:val="0"/>
        <w:keepLines w:val="0"/>
        <w:widowControl/>
        <w:suppressLineNumbers w:val="0"/>
        <w:jc w:val="left"/>
      </w:pPr>
      <w:r>
        <w:rPr>
          <w:rFonts w:hint="eastAsia" w:ascii="宋体" w:hAnsi="宋体" w:eastAsia="宋体" w:cs="宋体"/>
          <w:b/>
          <w:bCs/>
          <w:sz w:val="24"/>
        </w:rPr>
        <w:t>教师邮箱：</w:t>
      </w:r>
      <w:r>
        <w:rPr>
          <w:rFonts w:hint="eastAsia" w:ascii="宋体" w:hAnsi="宋体" w:eastAsia="宋体" w:cs="宋体"/>
          <w:sz w:val="24"/>
          <w:lang w:val="en-US" w:eastAsia="zh-CN"/>
        </w:rPr>
        <w:t>zhiyong.sun@pku.edu.cn</w:t>
      </w:r>
    </w:p>
    <w:p w14:paraId="6968D98A">
      <w:pPr>
        <w:rPr>
          <w:rFonts w:ascii="宋体" w:hAnsi="宋体" w:eastAsia="宋体" w:cs="宋体"/>
          <w:b/>
          <w:bCs/>
          <w:sz w:val="24"/>
        </w:rPr>
      </w:pPr>
      <w:r>
        <w:rPr>
          <w:rFonts w:ascii="宋体" w:hAnsi="宋体" w:eastAsia="宋体" w:cs="宋体"/>
          <w:b/>
          <w:bCs/>
          <w:sz w:val="24"/>
        </w:rPr>
        <w:t>题目（实际立项可以修改）：</w:t>
      </w:r>
    </w:p>
    <w:p w14:paraId="23936EAE">
      <w:pPr>
        <w:rPr>
          <w:rFonts w:ascii="宋体" w:hAnsi="宋体" w:eastAsia="宋体" w:cs="宋体"/>
          <w:sz w:val="24"/>
        </w:rPr>
      </w:pPr>
      <w:r>
        <w:rPr>
          <w:rFonts w:ascii="宋体" w:hAnsi="宋体" w:eastAsia="宋体" w:cs="宋体"/>
          <w:sz w:val="24"/>
          <w:lang w:val="en-US" w:eastAsia="zh-CN"/>
        </w:rPr>
        <w:t>1. 控制系统稳定性的形式化</w:t>
      </w:r>
      <w:r>
        <w:rPr>
          <w:rFonts w:hint="default" w:ascii="宋体" w:hAnsi="宋体" w:eastAsia="宋体" w:cs="宋体"/>
          <w:sz w:val="24"/>
          <w:lang w:val="en-US" w:eastAsia="zh-CN"/>
        </w:rPr>
        <w:t>Lean</w:t>
      </w:r>
      <w:r>
        <w:rPr>
          <w:rFonts w:hint="eastAsia" w:ascii="宋体" w:hAnsi="宋体" w:eastAsia="宋体" w:cs="宋体"/>
          <w:sz w:val="24"/>
          <w:lang w:val="en-US" w:eastAsia="zh-CN"/>
        </w:rPr>
        <w:t>验证</w:t>
      </w:r>
    </w:p>
    <w:p w14:paraId="2C60FD84">
      <w:pPr>
        <w:rPr>
          <w:rFonts w:ascii="宋体" w:hAnsi="宋体" w:eastAsia="宋体" w:cs="宋体"/>
          <w:sz w:val="24"/>
        </w:rPr>
      </w:pPr>
      <w:r>
        <w:rPr>
          <w:rFonts w:hint="default" w:ascii="宋体" w:hAnsi="宋体" w:eastAsia="宋体" w:cs="宋体"/>
          <w:sz w:val="24"/>
          <w:lang w:val="en-US" w:eastAsia="zh-CN"/>
        </w:rPr>
        <w:t>2. Transformer</w:t>
      </w:r>
      <w:r>
        <w:rPr>
          <w:rFonts w:hint="eastAsia" w:ascii="宋体" w:hAnsi="宋体" w:eastAsia="宋体" w:cs="宋体"/>
          <w:sz w:val="24"/>
          <w:lang w:val="en-US" w:eastAsia="zh-CN"/>
        </w:rPr>
        <w:t>动力学的多平衡点分析</w:t>
      </w:r>
    </w:p>
    <w:p w14:paraId="1333602C">
      <w:pPr>
        <w:rPr>
          <w:rFonts w:hint="eastAsia" w:ascii="宋体" w:hAnsi="宋体" w:eastAsia="宋体" w:cs="宋体"/>
          <w:sz w:val="24"/>
        </w:rPr>
      </w:pPr>
      <w:r>
        <w:rPr>
          <w:rFonts w:ascii="宋体" w:hAnsi="宋体" w:eastAsia="宋体" w:cs="宋体"/>
          <w:b/>
          <w:bCs/>
          <w:sz w:val="24"/>
        </w:rPr>
        <w:t>题目简介：</w:t>
      </w:r>
      <w:r>
        <w:rPr>
          <w:rFonts w:hint="eastAsia" w:ascii="宋体" w:hAnsi="宋体" w:eastAsia="宋体" w:cs="宋体"/>
          <w:sz w:val="24"/>
        </w:rPr>
        <w:t xml:space="preserve">课题1. 控制系统稳定性的形式化Lean验证 </w:t>
      </w:r>
    </w:p>
    <w:p w14:paraId="5D9D1E13">
      <w:pPr>
        <w:rPr>
          <w:rFonts w:hint="eastAsia" w:ascii="宋体" w:hAnsi="宋体" w:eastAsia="宋体" w:cs="宋体"/>
          <w:sz w:val="24"/>
        </w:rPr>
      </w:pPr>
      <w:r>
        <w:rPr>
          <w:rFonts w:hint="eastAsia" w:ascii="宋体" w:hAnsi="宋体" w:eastAsia="宋体" w:cs="宋体"/>
          <w:sz w:val="24"/>
        </w:rPr>
        <w:t xml:space="preserve">Project I: Machine-checked control theory in Lean formalizes control-theoretic results like Lyapunov stability and the small-gain theorem, enabling rigorous verification of cyber-physical systems. </w:t>
      </w:r>
    </w:p>
    <w:p w14:paraId="7AB4E779">
      <w:pPr>
        <w:rPr>
          <w:rFonts w:hint="eastAsia" w:ascii="宋体" w:hAnsi="宋体" w:eastAsia="宋体" w:cs="宋体"/>
          <w:sz w:val="24"/>
        </w:rPr>
      </w:pPr>
      <w:r>
        <w:rPr>
          <w:rFonts w:hint="eastAsia" w:ascii="宋体" w:hAnsi="宋体" w:eastAsia="宋体" w:cs="宋体"/>
          <w:sz w:val="24"/>
        </w:rPr>
        <w:t xml:space="preserve">Reference: Moritz Doll and Iman Shames: Foundations of Machine-Checked Control Theory in Lean, arXiv 2607.19727v1, 2026 </w:t>
      </w:r>
    </w:p>
    <w:p w14:paraId="697D9DC8">
      <w:pPr>
        <w:rPr>
          <w:rFonts w:hint="eastAsia" w:ascii="宋体" w:hAnsi="宋体" w:eastAsia="宋体" w:cs="宋体"/>
          <w:sz w:val="24"/>
        </w:rPr>
      </w:pPr>
    </w:p>
    <w:p w14:paraId="5444EC62">
      <w:pPr>
        <w:rPr>
          <w:rFonts w:hint="eastAsia" w:ascii="宋体" w:hAnsi="宋体" w:eastAsia="宋体" w:cs="宋体"/>
          <w:sz w:val="24"/>
        </w:rPr>
      </w:pPr>
      <w:r>
        <w:rPr>
          <w:rFonts w:hint="eastAsia" w:ascii="宋体" w:hAnsi="宋体" w:eastAsia="宋体" w:cs="宋体"/>
          <w:sz w:val="24"/>
        </w:rPr>
        <w:t>课题2. 大语言模型Transformer架构的动力学及平衡点分析</w:t>
      </w:r>
    </w:p>
    <w:p w14:paraId="04A49D07">
      <w:pPr>
        <w:rPr>
          <w:rFonts w:hint="eastAsia" w:ascii="宋体" w:hAnsi="宋体" w:eastAsia="宋体" w:cs="宋体"/>
          <w:sz w:val="24"/>
        </w:rPr>
      </w:pPr>
      <w:r>
        <w:rPr>
          <w:rFonts w:hint="eastAsia" w:ascii="宋体" w:hAnsi="宋体" w:eastAsia="宋体" w:cs="宋体"/>
          <w:sz w:val="24"/>
        </w:rPr>
        <w:t xml:space="preserve">Project II: Single‑head self‑attention in Transformers can exhibit multiple coexisting stable equilibria, mathematically linked to a multi‑agent Oja flow and classified into four distinct types. We aim to hat model Transformer architectures as interacting particle systems, analyzes self‑attention via dynamical systems and gradient flows, and studies long‑time clustering behavior. </w:t>
      </w:r>
    </w:p>
    <w:p w14:paraId="2AF359E4">
      <w:pPr>
        <w:rPr>
          <w:rFonts w:hint="eastAsia" w:ascii="宋体" w:hAnsi="宋体" w:eastAsia="宋体" w:cs="宋体"/>
          <w:sz w:val="24"/>
        </w:rPr>
      </w:pPr>
      <w:r>
        <w:rPr>
          <w:rFonts w:hint="eastAsia" w:ascii="宋体" w:hAnsi="宋体" w:eastAsia="宋体" w:cs="宋体"/>
          <w:sz w:val="24"/>
        </w:rPr>
        <w:t xml:space="preserve">Reference: Claudio Altafini. Multistability of Self‑Attention Dynamics in Transformers. IEEE TAC, 2026 </w:t>
      </w:r>
    </w:p>
    <w:p w14:paraId="620C2654">
      <w:pPr>
        <w:rPr>
          <w:rFonts w:hint="eastAsia" w:ascii="宋体" w:hAnsi="宋体" w:eastAsia="宋体" w:cs="宋体"/>
          <w:sz w:val="24"/>
        </w:rPr>
      </w:pPr>
      <w:r>
        <w:rPr>
          <w:rFonts w:hint="eastAsia" w:ascii="宋体" w:hAnsi="宋体" w:eastAsia="宋体" w:cs="宋体"/>
          <w:sz w:val="24"/>
        </w:rPr>
        <w:t>Borjan Geshkovski et al. A mathematical perspective on Transformers. arXiv. 2312.10794v2, 2025</w:t>
      </w:r>
    </w:p>
    <w:p w14:paraId="49AE6AF4">
      <w:pPr>
        <w:rPr>
          <w:rFonts w:hint="eastAsia" w:ascii="宋体" w:hAnsi="宋体" w:eastAsia="宋体" w:cs="宋体"/>
          <w:sz w:val="24"/>
          <w:lang w:val="en-US" w:eastAsia="zh-CN"/>
        </w:rPr>
      </w:pPr>
      <w:r>
        <w:rPr>
          <w:rFonts w:hint="eastAsia" w:ascii="宋体" w:hAnsi="宋体" w:eastAsia="宋体" w:cs="宋体"/>
          <w:b/>
          <w:bCs/>
          <w:sz w:val="24"/>
        </w:rPr>
        <w:t>对学生的要求</w:t>
      </w:r>
      <w:r>
        <w:rPr>
          <w:rFonts w:ascii="宋体" w:hAnsi="宋体" w:eastAsia="宋体" w:cs="宋体"/>
          <w:b/>
          <w:bCs/>
          <w:sz w:val="24"/>
        </w:rPr>
        <w:t>：</w:t>
      </w:r>
      <w:r>
        <w:rPr>
          <w:rFonts w:hint="eastAsia" w:ascii="宋体" w:hAnsi="宋体" w:eastAsia="宋体" w:cs="宋体"/>
          <w:sz w:val="24"/>
        </w:rPr>
        <w:t>数理基础，修过控制系统课程，微分方程动力学理论 需有较好的编程能力。对LLM及Lean有很好的兴趣</w:t>
      </w:r>
    </w:p>
    <w:p w14:paraId="513A98A7">
      <w:pPr>
        <w:rPr>
          <w:rFonts w:hint="eastAsia" w:ascii="宋体" w:hAnsi="宋体" w:eastAsia="宋体" w:cs="宋体"/>
          <w:b/>
          <w:bCs/>
          <w:sz w:val="24"/>
          <w:lang w:val="en-US" w:eastAsia="zh-CN"/>
        </w:rPr>
      </w:pPr>
    </w:p>
    <w:p w14:paraId="61D5EC56">
      <w:pPr>
        <w:rPr>
          <w:rFonts w:hint="eastAsia" w:ascii="宋体" w:hAnsi="宋体" w:eastAsia="宋体"/>
          <w:sz w:val="24"/>
          <w:szCs w:val="32"/>
          <w:lang w:val="en-US" w:eastAsia="zh-CN"/>
        </w:rPr>
      </w:pPr>
    </w:p>
    <w:p w14:paraId="47448005">
      <w:pPr>
        <w:rPr>
          <w:rFonts w:hint="eastAsia" w:ascii="宋体" w:hAnsi="宋体" w:eastAsia="宋体"/>
          <w:sz w:val="24"/>
          <w:szCs w:val="32"/>
          <w:lang w:val="en-US" w:eastAsia="zh-CN"/>
        </w:rPr>
      </w:pPr>
    </w:p>
    <w:p w14:paraId="154319C3">
      <w:pPr>
        <w:rPr>
          <w:rFonts w:ascii="宋体" w:hAnsi="宋体" w:eastAsia="宋体"/>
          <w:b/>
          <w:bCs/>
          <w:sz w:val="24"/>
          <w:szCs w:val="32"/>
        </w:rPr>
      </w:pPr>
      <w:r>
        <w:rPr>
          <w:rFonts w:hint="eastAsia" w:ascii="宋体" w:hAnsi="宋体" w:eastAsia="宋体"/>
          <w:b/>
          <w:bCs/>
          <w:sz w:val="24"/>
          <w:szCs w:val="32"/>
        </w:rPr>
        <w:t>1</w:t>
      </w:r>
      <w:r>
        <w:rPr>
          <w:rFonts w:hint="eastAsia" w:ascii="宋体" w:hAnsi="宋体" w:eastAsia="宋体"/>
          <w:b/>
          <w:bCs/>
          <w:sz w:val="24"/>
          <w:szCs w:val="32"/>
          <w:lang w:val="en-US" w:eastAsia="zh-CN"/>
        </w:rPr>
        <w:t>4</w:t>
      </w:r>
      <w:r>
        <w:rPr>
          <w:rFonts w:ascii="宋体" w:hAnsi="宋体" w:eastAsia="宋体"/>
          <w:b/>
          <w:bCs/>
          <w:sz w:val="24"/>
          <w:szCs w:val="32"/>
        </w:rPr>
        <w:t>.</w:t>
      </w:r>
      <w:r>
        <w:rPr>
          <w:b/>
          <w:bCs/>
        </w:rPr>
        <w:t xml:space="preserve"> </w:t>
      </w:r>
      <w:r>
        <w:rPr>
          <w:rFonts w:ascii="宋体" w:hAnsi="宋体" w:eastAsia="宋体"/>
          <w:b/>
          <w:bCs/>
          <w:sz w:val="24"/>
          <w:szCs w:val="32"/>
        </w:rPr>
        <w:t>傅晓阳</w:t>
      </w:r>
      <w:r>
        <w:rPr>
          <w:rFonts w:hint="eastAsia" w:ascii="宋体" w:hAnsi="宋体" w:eastAsia="宋体"/>
          <w:b/>
          <w:bCs/>
          <w:sz w:val="24"/>
          <w:szCs w:val="32"/>
        </w:rPr>
        <w:t>（</w:t>
      </w:r>
      <w:r>
        <w:rPr>
          <w:rFonts w:ascii="宋体" w:hAnsi="宋体" w:eastAsia="宋体"/>
          <w:b/>
          <w:bCs/>
          <w:sz w:val="24"/>
          <w:szCs w:val="32"/>
        </w:rPr>
        <w:t>材料科学与工程学院</w:t>
      </w:r>
      <w:r>
        <w:rPr>
          <w:rFonts w:hint="eastAsia" w:ascii="宋体" w:hAnsi="宋体" w:eastAsia="宋体"/>
          <w:b/>
          <w:bCs/>
          <w:sz w:val="24"/>
          <w:szCs w:val="32"/>
        </w:rPr>
        <w:t>）</w:t>
      </w:r>
    </w:p>
    <w:p w14:paraId="6B842B1E">
      <w:pPr>
        <w:rPr>
          <w:rFonts w:ascii="宋体" w:hAnsi="宋体" w:eastAsia="宋体"/>
          <w:sz w:val="24"/>
          <w:szCs w:val="32"/>
        </w:rPr>
      </w:pPr>
      <w:r>
        <w:rPr>
          <w:rFonts w:hint="eastAsia" w:ascii="宋体" w:hAnsi="宋体" w:eastAsia="宋体" w:cs="宋体"/>
          <w:b/>
          <w:bCs/>
          <w:sz w:val="24"/>
        </w:rPr>
        <w:t>教师邮箱：</w:t>
      </w:r>
      <w:r>
        <w:rPr>
          <w:rFonts w:ascii="宋体" w:hAnsi="宋体" w:eastAsia="宋体" w:cs="宋体"/>
          <w:sz w:val="24"/>
        </w:rPr>
        <w:t>fuxy@pku.edu.cn</w:t>
      </w:r>
    </w:p>
    <w:p w14:paraId="2D603295">
      <w:pPr>
        <w:rPr>
          <w:rFonts w:ascii="宋体" w:hAnsi="宋体" w:eastAsia="宋体" w:cs="宋体"/>
          <w:sz w:val="24"/>
        </w:rPr>
      </w:pPr>
      <w:r>
        <w:rPr>
          <w:rFonts w:ascii="宋体" w:hAnsi="宋体" w:eastAsia="宋体" w:cs="宋体"/>
          <w:b/>
          <w:bCs/>
          <w:sz w:val="24"/>
        </w:rPr>
        <w:t>题目（实际立项可以修改）：</w:t>
      </w:r>
      <w:r>
        <w:rPr>
          <w:rFonts w:hint="eastAsia" w:ascii="宋体" w:hAnsi="宋体" w:eastAsia="宋体" w:cs="宋体"/>
          <w:sz w:val="24"/>
        </w:rPr>
        <w:t>（1）</w:t>
      </w:r>
      <w:r>
        <w:rPr>
          <w:rFonts w:ascii="宋体" w:hAnsi="宋体" w:eastAsia="宋体" w:cs="宋体"/>
          <w:sz w:val="24"/>
        </w:rPr>
        <w:t>Pt基高熵合金催化剂的设计制备及其在甲醇液相热重整制氢反应中的催化性能研究。</w:t>
      </w:r>
    </w:p>
    <w:p w14:paraId="0EF59517">
      <w:pPr>
        <w:rPr>
          <w:rFonts w:ascii="宋体" w:hAnsi="宋体" w:eastAsia="宋体" w:cs="宋体"/>
          <w:sz w:val="24"/>
        </w:rPr>
      </w:pPr>
      <w:r>
        <w:rPr>
          <w:rFonts w:hint="eastAsia" w:ascii="宋体" w:hAnsi="宋体" w:eastAsia="宋体" w:cs="宋体"/>
          <w:sz w:val="24"/>
        </w:rPr>
        <w:t>（2）</w:t>
      </w:r>
      <w:r>
        <w:rPr>
          <w:rFonts w:ascii="宋体" w:hAnsi="宋体" w:eastAsia="宋体" w:cs="宋体"/>
          <w:sz w:val="24"/>
        </w:rPr>
        <w:t>碳纳米管限域非贵金属纳米粒子的构筑及多元醇电氧化高值转化性能研究</w:t>
      </w:r>
    </w:p>
    <w:p w14:paraId="353127E5">
      <w:pPr>
        <w:rPr>
          <w:rFonts w:ascii="宋体" w:hAnsi="宋体" w:eastAsia="宋体"/>
          <w:sz w:val="24"/>
          <w:szCs w:val="32"/>
        </w:rPr>
      </w:pPr>
      <w:r>
        <w:rPr>
          <w:rFonts w:hint="eastAsia" w:ascii="宋体" w:hAnsi="宋体" w:eastAsia="宋体" w:cs="宋体"/>
          <w:sz w:val="24"/>
        </w:rPr>
        <w:t>（3）</w:t>
      </w:r>
      <w:r>
        <w:rPr>
          <w:rFonts w:ascii="宋体" w:hAnsi="宋体" w:eastAsia="宋体" w:cs="宋体"/>
          <w:sz w:val="24"/>
        </w:rPr>
        <w:t>环己酮电催化氧化高附加值化学品的催化剂设计与反应路径调控</w:t>
      </w:r>
    </w:p>
    <w:p w14:paraId="4155C8B0">
      <w:pPr>
        <w:rPr>
          <w:rFonts w:ascii="宋体" w:hAnsi="宋体" w:eastAsia="宋体" w:cs="宋体"/>
          <w:sz w:val="24"/>
        </w:rPr>
      </w:pPr>
      <w:r>
        <w:rPr>
          <w:rFonts w:ascii="宋体" w:hAnsi="宋体" w:eastAsia="宋体" w:cs="宋体"/>
          <w:b/>
          <w:bCs/>
          <w:sz w:val="24"/>
        </w:rPr>
        <w:t>题目简介：</w:t>
      </w:r>
      <w:r>
        <w:rPr>
          <w:rFonts w:hint="eastAsia" w:ascii="宋体" w:hAnsi="宋体" w:eastAsia="宋体" w:cs="宋体"/>
          <w:sz w:val="24"/>
        </w:rPr>
        <w:t>（1）</w:t>
      </w:r>
      <w:r>
        <w:rPr>
          <w:rFonts w:ascii="宋体" w:hAnsi="宋体" w:eastAsia="宋体" w:cs="宋体"/>
          <w:sz w:val="24"/>
        </w:rPr>
        <w:t>随着氢能技术的发展，甲醇液相重整制氢因具有储氢密度高、易运输等优势受到广泛关注。然而，传统贵金属催化剂存在活性不足和稳定性有限等问题。高熵合金凭借多元素协同效应和优异稳定性，为高性能催化材料设计提供了新思路。本课题拟设计制备Pt基高熵合金催化剂，通过XRD、SEM等手段分析其结构特征，并研究其在甲醇液相热重整制氢中的催化性能。</w:t>
      </w:r>
    </w:p>
    <w:p w14:paraId="712FCD9A">
      <w:pPr>
        <w:rPr>
          <w:rFonts w:ascii="宋体" w:hAnsi="宋体" w:eastAsia="宋体" w:cs="宋体"/>
          <w:sz w:val="24"/>
        </w:rPr>
      </w:pPr>
      <w:r>
        <w:rPr>
          <w:rFonts w:hint="eastAsia" w:ascii="宋体" w:hAnsi="宋体" w:eastAsia="宋体" w:cs="宋体"/>
          <w:sz w:val="24"/>
        </w:rPr>
        <w:t>（2）</w:t>
      </w:r>
      <w:r>
        <w:rPr>
          <w:rFonts w:ascii="宋体" w:hAnsi="宋体" w:eastAsia="宋体" w:cs="宋体"/>
          <w:sz w:val="24"/>
        </w:rPr>
        <w:t>在双碳战略背景下，生物质衍生小分子多元醇的电催化氧化是绿色制备高附加值化学品的重要途径。该反应条件温和，阳极氧化多元醇的同时阴极可联产氢气，但目前贵金属基催化剂成本高、易失活，而非贵金属催化剂存在纳米颗粒易团聚、催化活性与选择性不足等问题。碳纳米管具备一维限域空间与优良导电性能，可封装并锚定非贵金属纳米粒子，抑制颗粒团聚，调控界面电子结构与反应物吸附行为。本文制备碳纳米管限域非贵金属纳米催化剂，研究限域结构对小分子多元醇电氧化性能的影响，探究构效关系与反应机理，以期获得低成本、高性能的非贵金属电催化材料，为生物质多元醇高值转化提供可行方案。</w:t>
      </w:r>
    </w:p>
    <w:p w14:paraId="57801C93">
      <w:pPr>
        <w:rPr>
          <w:rFonts w:ascii="宋体" w:hAnsi="宋体" w:eastAsia="宋体"/>
          <w:sz w:val="24"/>
          <w:szCs w:val="32"/>
        </w:rPr>
      </w:pPr>
      <w:r>
        <w:rPr>
          <w:rFonts w:hint="eastAsia" w:ascii="宋体" w:hAnsi="宋体" w:eastAsia="宋体" w:cs="宋体"/>
          <w:sz w:val="24"/>
        </w:rPr>
        <w:t>（3）</w:t>
      </w:r>
      <w:r>
        <w:rPr>
          <w:rFonts w:ascii="宋体" w:hAnsi="宋体" w:eastAsia="宋体" w:cs="宋体"/>
          <w:sz w:val="24"/>
        </w:rPr>
        <w:t>聚焦于电催化氧化技术在绿色合成高价值化学品中的应用，旨在解决传统工艺能耗高、选择性差及难以工业化的问题。环己酮电氧化制己二酸目前具有电流密度低、无法满足工业化需求的痛点，拟设计多层结构催化剂，强化环己酮的持续吸附。目标是在提升电流密度的同时延长反应稳定性，突破工业化电流密度瓶颈。</w:t>
      </w:r>
    </w:p>
    <w:p w14:paraId="4548ECFB">
      <w:pPr>
        <w:rPr>
          <w:rFonts w:ascii="宋体" w:hAnsi="宋体" w:eastAsia="宋体"/>
          <w:sz w:val="24"/>
          <w:szCs w:val="32"/>
        </w:rPr>
      </w:pPr>
      <w:r>
        <w:rPr>
          <w:rFonts w:hint="eastAsia" w:ascii="宋体" w:hAnsi="宋体" w:eastAsia="宋体" w:cs="宋体"/>
          <w:b/>
          <w:bCs/>
          <w:sz w:val="24"/>
        </w:rPr>
        <w:t>对学生的要求：</w:t>
      </w:r>
      <w:r>
        <w:rPr>
          <w:rFonts w:ascii="宋体" w:hAnsi="宋体" w:eastAsia="宋体" w:cs="宋体"/>
          <w:sz w:val="24"/>
        </w:rPr>
        <w:t>具有纳米材料和化学的知识基础和科研兴趣。</w:t>
      </w:r>
    </w:p>
    <w:p w14:paraId="3DF8D9D1">
      <w:pPr>
        <w:rPr>
          <w:rFonts w:ascii="宋体" w:hAnsi="宋体" w:eastAsia="宋体"/>
          <w:sz w:val="24"/>
          <w:szCs w:val="32"/>
        </w:rPr>
      </w:pPr>
    </w:p>
    <w:p w14:paraId="33F2C8E0">
      <w:pPr>
        <w:rPr>
          <w:rFonts w:ascii="宋体" w:hAnsi="宋体" w:eastAsia="宋体"/>
          <w:sz w:val="24"/>
          <w:szCs w:val="32"/>
        </w:rPr>
      </w:pPr>
    </w:p>
    <w:p w14:paraId="1B46DD02">
      <w:pPr>
        <w:rPr>
          <w:rFonts w:ascii="宋体" w:hAnsi="宋体" w:eastAsia="宋体"/>
          <w:b/>
          <w:bCs/>
          <w:sz w:val="24"/>
          <w:szCs w:val="32"/>
        </w:rPr>
      </w:pPr>
      <w:r>
        <w:rPr>
          <w:rFonts w:hint="eastAsia" w:ascii="宋体" w:hAnsi="宋体" w:eastAsia="宋体"/>
          <w:b/>
          <w:bCs/>
          <w:sz w:val="24"/>
          <w:szCs w:val="32"/>
        </w:rPr>
        <w:t>1</w:t>
      </w:r>
      <w:r>
        <w:rPr>
          <w:rFonts w:hint="eastAsia" w:ascii="宋体" w:hAnsi="宋体" w:eastAsia="宋体"/>
          <w:b/>
          <w:bCs/>
          <w:sz w:val="24"/>
          <w:szCs w:val="32"/>
          <w:lang w:val="en-US" w:eastAsia="zh-CN"/>
        </w:rPr>
        <w:t>5</w:t>
      </w:r>
      <w:r>
        <w:rPr>
          <w:rFonts w:ascii="宋体" w:hAnsi="宋体" w:eastAsia="宋体"/>
          <w:b/>
          <w:bCs/>
          <w:sz w:val="24"/>
          <w:szCs w:val="32"/>
        </w:rPr>
        <w:t>.</w:t>
      </w:r>
      <w:r>
        <w:rPr>
          <w:b/>
          <w:bCs/>
        </w:rPr>
        <w:t xml:space="preserve"> </w:t>
      </w:r>
      <w:r>
        <w:rPr>
          <w:rFonts w:ascii="宋体" w:hAnsi="宋体" w:eastAsia="宋体"/>
          <w:b/>
          <w:bCs/>
          <w:sz w:val="24"/>
          <w:szCs w:val="32"/>
        </w:rPr>
        <w:t>邵元龙</w:t>
      </w:r>
      <w:r>
        <w:rPr>
          <w:rFonts w:hint="eastAsia" w:ascii="宋体" w:hAnsi="宋体" w:eastAsia="宋体"/>
          <w:b/>
          <w:bCs/>
          <w:sz w:val="24"/>
          <w:szCs w:val="32"/>
        </w:rPr>
        <w:t>（</w:t>
      </w:r>
      <w:r>
        <w:rPr>
          <w:rFonts w:ascii="宋体" w:hAnsi="宋体" w:eastAsia="宋体"/>
          <w:b/>
          <w:bCs/>
          <w:sz w:val="24"/>
          <w:szCs w:val="32"/>
        </w:rPr>
        <w:t>材料科学与工程学院</w:t>
      </w:r>
      <w:r>
        <w:rPr>
          <w:rFonts w:hint="eastAsia" w:ascii="宋体" w:hAnsi="宋体" w:eastAsia="宋体"/>
          <w:b/>
          <w:bCs/>
          <w:sz w:val="24"/>
          <w:szCs w:val="32"/>
        </w:rPr>
        <w:t>）</w:t>
      </w:r>
    </w:p>
    <w:p w14:paraId="2F3DC10A">
      <w:pPr>
        <w:rPr>
          <w:rFonts w:ascii="宋体" w:hAnsi="宋体" w:eastAsia="宋体"/>
          <w:sz w:val="24"/>
          <w:szCs w:val="32"/>
        </w:rPr>
      </w:pPr>
      <w:r>
        <w:rPr>
          <w:rFonts w:hint="eastAsia" w:ascii="宋体" w:hAnsi="宋体" w:eastAsia="宋体" w:cs="宋体"/>
          <w:b/>
          <w:bCs/>
          <w:sz w:val="24"/>
        </w:rPr>
        <w:t>教师邮箱：</w:t>
      </w:r>
      <w:r>
        <w:rPr>
          <w:rFonts w:ascii="宋体" w:hAnsi="宋体" w:eastAsia="宋体" w:cs="宋体"/>
          <w:sz w:val="24"/>
        </w:rPr>
        <w:t>shaoyuanlong@pku.edu.cn</w:t>
      </w:r>
    </w:p>
    <w:p w14:paraId="46B5FE19">
      <w:pPr>
        <w:rPr>
          <w:rFonts w:ascii="宋体" w:hAnsi="宋体" w:eastAsia="宋体" w:cs="宋体"/>
          <w:sz w:val="24"/>
        </w:rPr>
      </w:pPr>
      <w:r>
        <w:rPr>
          <w:rFonts w:ascii="宋体" w:hAnsi="宋体" w:eastAsia="宋体" w:cs="宋体"/>
          <w:b/>
          <w:bCs/>
          <w:sz w:val="24"/>
        </w:rPr>
        <w:t>题目（实际立项可以修改）：</w:t>
      </w:r>
      <w:r>
        <w:rPr>
          <w:rFonts w:hint="eastAsia" w:ascii="宋体" w:hAnsi="宋体" w:eastAsia="宋体" w:cs="宋体"/>
          <w:sz w:val="24"/>
        </w:rPr>
        <w:t>（2）</w:t>
      </w:r>
      <w:r>
        <w:rPr>
          <w:rFonts w:ascii="宋体" w:hAnsi="宋体" w:eastAsia="宋体" w:cs="宋体"/>
          <w:sz w:val="24"/>
        </w:rPr>
        <w:t>AI辅助高性能碳纳米管纤维创制</w:t>
      </w:r>
    </w:p>
    <w:p w14:paraId="29AFC1B7">
      <w:pPr>
        <w:rPr>
          <w:rFonts w:ascii="宋体" w:hAnsi="宋体" w:eastAsia="宋体" w:cs="宋体"/>
          <w:sz w:val="24"/>
        </w:rPr>
      </w:pPr>
      <w:r>
        <w:rPr>
          <w:rFonts w:hint="eastAsia" w:ascii="宋体" w:hAnsi="宋体" w:eastAsia="宋体" w:cs="宋体"/>
          <w:sz w:val="24"/>
        </w:rPr>
        <w:t>（2）</w:t>
      </w:r>
      <w:r>
        <w:rPr>
          <w:rFonts w:ascii="宋体" w:hAnsi="宋体" w:eastAsia="宋体" w:cs="宋体"/>
          <w:sz w:val="24"/>
        </w:rPr>
        <w:t>碳纳米管基离子电子纤维器件</w:t>
      </w:r>
    </w:p>
    <w:p w14:paraId="7F2E38F1">
      <w:pPr>
        <w:rPr>
          <w:rFonts w:ascii="宋体" w:hAnsi="宋体" w:eastAsia="宋体"/>
          <w:sz w:val="24"/>
          <w:szCs w:val="32"/>
        </w:rPr>
      </w:pPr>
      <w:r>
        <w:rPr>
          <w:rFonts w:hint="eastAsia" w:ascii="宋体" w:hAnsi="宋体" w:eastAsia="宋体" w:cs="宋体"/>
          <w:sz w:val="24"/>
        </w:rPr>
        <w:t>（3）</w:t>
      </w:r>
      <w:r>
        <w:rPr>
          <w:rFonts w:ascii="宋体" w:hAnsi="宋体" w:eastAsia="宋体" w:cs="宋体"/>
          <w:sz w:val="24"/>
        </w:rPr>
        <w:t>用于神经疼痛管理的纤维电池</w:t>
      </w:r>
    </w:p>
    <w:p w14:paraId="2FEADBAD">
      <w:pPr>
        <w:rPr>
          <w:rFonts w:ascii="宋体" w:hAnsi="宋体" w:eastAsia="宋体"/>
          <w:sz w:val="24"/>
          <w:szCs w:val="32"/>
        </w:rPr>
      </w:pPr>
      <w:r>
        <w:rPr>
          <w:rFonts w:ascii="宋体" w:hAnsi="宋体" w:eastAsia="宋体" w:cs="宋体"/>
          <w:b/>
          <w:bCs/>
          <w:sz w:val="24"/>
        </w:rPr>
        <w:t>题目简介：</w:t>
      </w:r>
      <w:r>
        <w:rPr>
          <w:rFonts w:ascii="宋体" w:hAnsi="宋体" w:eastAsia="宋体" w:cs="宋体"/>
          <w:sz w:val="24"/>
        </w:rPr>
        <w:t>论文围绕开发高性能纤维材料及纤维器件，并探索特种应用</w:t>
      </w:r>
    </w:p>
    <w:p w14:paraId="4187DF21">
      <w:pPr>
        <w:rPr>
          <w:rFonts w:ascii="宋体" w:hAnsi="宋体" w:eastAsia="宋体"/>
          <w:sz w:val="24"/>
          <w:szCs w:val="32"/>
        </w:rPr>
      </w:pPr>
      <w:r>
        <w:rPr>
          <w:rFonts w:hint="eastAsia" w:ascii="宋体" w:hAnsi="宋体" w:eastAsia="宋体" w:cs="宋体"/>
          <w:b/>
          <w:bCs/>
          <w:sz w:val="24"/>
        </w:rPr>
        <w:t>对学生的要求：</w:t>
      </w:r>
      <w:r>
        <w:rPr>
          <w:rFonts w:ascii="宋体" w:hAnsi="宋体" w:eastAsia="宋体" w:cs="宋体"/>
          <w:sz w:val="24"/>
        </w:rPr>
        <w:t>具有一定的材料背景</w:t>
      </w:r>
    </w:p>
    <w:p w14:paraId="372689FB">
      <w:pPr>
        <w:rPr>
          <w:rFonts w:ascii="宋体" w:hAnsi="宋体" w:eastAsia="宋体"/>
          <w:sz w:val="24"/>
          <w:szCs w:val="32"/>
        </w:rPr>
      </w:pPr>
    </w:p>
    <w:p w14:paraId="5C0DA3EE">
      <w:pPr>
        <w:rPr>
          <w:rFonts w:ascii="宋体" w:hAnsi="宋体" w:eastAsia="宋体"/>
          <w:sz w:val="24"/>
          <w:szCs w:val="32"/>
        </w:rPr>
      </w:pPr>
    </w:p>
    <w:p w14:paraId="1D6A2953">
      <w:pPr>
        <w:rPr>
          <w:rFonts w:ascii="宋体" w:hAnsi="宋体" w:eastAsia="宋体"/>
          <w:b/>
          <w:bCs/>
          <w:sz w:val="24"/>
          <w:szCs w:val="32"/>
        </w:rPr>
      </w:pPr>
      <w:r>
        <w:rPr>
          <w:rFonts w:hint="eastAsia" w:ascii="宋体" w:hAnsi="宋体" w:eastAsia="宋体"/>
          <w:b/>
          <w:bCs/>
          <w:sz w:val="24"/>
          <w:szCs w:val="32"/>
        </w:rPr>
        <w:t>1</w:t>
      </w:r>
      <w:r>
        <w:rPr>
          <w:rFonts w:hint="eastAsia" w:ascii="宋体" w:hAnsi="宋体" w:eastAsia="宋体"/>
          <w:b/>
          <w:bCs/>
          <w:sz w:val="24"/>
          <w:szCs w:val="32"/>
          <w:lang w:val="en-US" w:eastAsia="zh-CN"/>
        </w:rPr>
        <w:t>6</w:t>
      </w:r>
      <w:r>
        <w:rPr>
          <w:rFonts w:ascii="宋体" w:hAnsi="宋体" w:eastAsia="宋体"/>
          <w:b/>
          <w:bCs/>
          <w:sz w:val="24"/>
          <w:szCs w:val="32"/>
        </w:rPr>
        <w:t>.</w:t>
      </w:r>
      <w:r>
        <w:rPr>
          <w:b/>
          <w:bCs/>
        </w:rPr>
        <w:t xml:space="preserve"> </w:t>
      </w:r>
      <w:r>
        <w:rPr>
          <w:rFonts w:ascii="宋体" w:hAnsi="宋体" w:eastAsia="宋体"/>
          <w:b/>
          <w:bCs/>
          <w:sz w:val="24"/>
          <w:szCs w:val="32"/>
        </w:rPr>
        <w:t>窦锦虎</w:t>
      </w:r>
      <w:r>
        <w:rPr>
          <w:rFonts w:hint="eastAsia" w:ascii="宋体" w:hAnsi="宋体" w:eastAsia="宋体"/>
          <w:b/>
          <w:bCs/>
          <w:sz w:val="24"/>
          <w:szCs w:val="32"/>
        </w:rPr>
        <w:t>（</w:t>
      </w:r>
      <w:r>
        <w:rPr>
          <w:rFonts w:ascii="宋体" w:hAnsi="宋体" w:eastAsia="宋体"/>
          <w:b/>
          <w:bCs/>
          <w:sz w:val="24"/>
          <w:szCs w:val="32"/>
        </w:rPr>
        <w:t>材料科学与工程学院</w:t>
      </w:r>
      <w:r>
        <w:rPr>
          <w:rFonts w:hint="eastAsia" w:ascii="宋体" w:hAnsi="宋体" w:eastAsia="宋体"/>
          <w:b/>
          <w:bCs/>
          <w:sz w:val="24"/>
          <w:szCs w:val="32"/>
        </w:rPr>
        <w:t>）</w:t>
      </w:r>
    </w:p>
    <w:p w14:paraId="01CB330B">
      <w:pPr>
        <w:rPr>
          <w:rFonts w:ascii="宋体" w:hAnsi="宋体" w:eastAsia="宋体"/>
          <w:sz w:val="24"/>
          <w:szCs w:val="32"/>
        </w:rPr>
      </w:pPr>
      <w:r>
        <w:rPr>
          <w:rFonts w:hint="eastAsia" w:ascii="宋体" w:hAnsi="宋体" w:eastAsia="宋体" w:cs="宋体"/>
          <w:b/>
          <w:bCs/>
          <w:sz w:val="24"/>
        </w:rPr>
        <w:t>教师邮箱：</w:t>
      </w:r>
      <w:r>
        <w:rPr>
          <w:rFonts w:ascii="宋体" w:hAnsi="宋体" w:eastAsia="宋体" w:cs="宋体"/>
          <w:sz w:val="24"/>
        </w:rPr>
        <w:t>doujinhu@pku.edu.cn</w:t>
      </w:r>
    </w:p>
    <w:p w14:paraId="02378349">
      <w:pPr>
        <w:rPr>
          <w:rFonts w:ascii="宋体" w:hAnsi="宋体" w:eastAsia="宋体" w:cs="宋体"/>
          <w:sz w:val="24"/>
        </w:rPr>
      </w:pPr>
      <w:r>
        <w:rPr>
          <w:rFonts w:ascii="宋体" w:hAnsi="宋体" w:eastAsia="宋体" w:cs="宋体"/>
          <w:b/>
          <w:bCs/>
          <w:sz w:val="24"/>
        </w:rPr>
        <w:t>题目（实际立项可以修改）：</w:t>
      </w:r>
      <w:r>
        <w:rPr>
          <w:rFonts w:hint="eastAsia" w:ascii="宋体" w:hAnsi="宋体" w:eastAsia="宋体" w:cs="宋体"/>
          <w:sz w:val="24"/>
        </w:rPr>
        <w:t>（1）</w:t>
      </w:r>
      <w:r>
        <w:rPr>
          <w:rFonts w:ascii="宋体" w:hAnsi="宋体" w:eastAsia="宋体" w:cs="宋体"/>
          <w:sz w:val="24"/>
        </w:rPr>
        <w:t>给电子铺设“分子高速路”：二维导电MOF单晶的生长与输运调控</w:t>
      </w:r>
    </w:p>
    <w:p w14:paraId="5B766CA3">
      <w:pPr>
        <w:rPr>
          <w:rFonts w:ascii="宋体" w:hAnsi="宋体" w:eastAsia="宋体" w:cs="宋体"/>
          <w:sz w:val="24"/>
        </w:rPr>
      </w:pPr>
      <w:r>
        <w:rPr>
          <w:rFonts w:hint="eastAsia" w:ascii="宋体" w:hAnsi="宋体" w:eastAsia="宋体" w:cs="宋体"/>
          <w:sz w:val="24"/>
        </w:rPr>
        <w:t>（2）</w:t>
      </w:r>
      <w:r>
        <w:rPr>
          <w:rFonts w:ascii="宋体" w:hAnsi="宋体" w:eastAsia="宋体" w:cs="宋体"/>
          <w:sz w:val="24"/>
        </w:rPr>
        <w:t>可弯折的“分子电路”：导电MOF薄膜的图案化与柔性电子器件</w:t>
      </w:r>
    </w:p>
    <w:p w14:paraId="7992CFB1">
      <w:pPr>
        <w:rPr>
          <w:rFonts w:ascii="宋体" w:hAnsi="宋体" w:eastAsia="宋体"/>
          <w:sz w:val="24"/>
          <w:szCs w:val="32"/>
        </w:rPr>
      </w:pPr>
      <w:r>
        <w:rPr>
          <w:rFonts w:hint="eastAsia" w:ascii="宋体" w:hAnsi="宋体" w:eastAsia="宋体" w:cs="宋体"/>
          <w:sz w:val="24"/>
        </w:rPr>
        <w:t>（3）</w:t>
      </w:r>
      <w:r>
        <w:rPr>
          <w:rFonts w:ascii="宋体" w:hAnsi="宋体" w:eastAsia="宋体" w:cs="宋体"/>
          <w:sz w:val="24"/>
        </w:rPr>
        <w:t>让材料拥有“记忆”：导电MOF人工突触器件与离子—电子耦合调控</w:t>
      </w:r>
    </w:p>
    <w:p w14:paraId="22595FD7">
      <w:pPr>
        <w:rPr>
          <w:rFonts w:ascii="宋体" w:hAnsi="宋体" w:eastAsia="宋体" w:cs="宋体"/>
          <w:sz w:val="24"/>
        </w:rPr>
      </w:pPr>
      <w:r>
        <w:rPr>
          <w:rFonts w:ascii="宋体" w:hAnsi="宋体" w:eastAsia="宋体" w:cs="宋体"/>
          <w:b/>
          <w:bCs/>
          <w:sz w:val="24"/>
        </w:rPr>
        <w:t>题目简介：</w:t>
      </w:r>
      <w:r>
        <w:rPr>
          <w:rFonts w:hint="eastAsia" w:ascii="宋体" w:hAnsi="宋体" w:eastAsia="宋体" w:cs="宋体"/>
          <w:sz w:val="24"/>
        </w:rPr>
        <w:t>（1）</w:t>
      </w:r>
      <w:r>
        <w:rPr>
          <w:rFonts w:ascii="宋体" w:hAnsi="宋体" w:eastAsia="宋体" w:cs="宋体"/>
          <w:sz w:val="24"/>
        </w:rPr>
        <w:t>题目一：给电子铺设“分子高速路”：二维导电MOF单晶的生长与输运调控</w:t>
      </w:r>
    </w:p>
    <w:p w14:paraId="0E60ADD9">
      <w:pPr>
        <w:rPr>
          <w:rFonts w:ascii="宋体" w:hAnsi="宋体" w:eastAsia="宋体" w:cs="宋体"/>
          <w:sz w:val="24"/>
        </w:rPr>
      </w:pPr>
      <w:r>
        <w:rPr>
          <w:rFonts w:ascii="宋体" w:hAnsi="宋体" w:eastAsia="宋体" w:cs="宋体"/>
          <w:sz w:val="24"/>
        </w:rPr>
        <w:t>题目简介：</w:t>
      </w:r>
    </w:p>
    <w:p w14:paraId="4628481E">
      <w:pPr>
        <w:rPr>
          <w:rFonts w:ascii="宋体" w:hAnsi="宋体" w:eastAsia="宋体" w:cs="宋体"/>
          <w:sz w:val="24"/>
        </w:rPr>
      </w:pPr>
      <w:r>
        <w:rPr>
          <w:rFonts w:ascii="宋体" w:hAnsi="宋体" w:eastAsia="宋体" w:cs="宋体"/>
          <w:sz w:val="24"/>
        </w:rPr>
        <w:t>如何通过改变分子的排列方式，控制电子在材料中的运动？本课题以二维导电金属有机框架（MOF）为研究对象，探索从分子组装到宏观导电性能的调控方法。学生将围绕一种典型材料体系，研究溶剂、反应条件等因素对晶体生长与层间堆积的影响，结合显微观察、结构表征及电学测量，建立晶体形貌、结构有序度与导电性能之间的关联。课题的核心不仅是“长出漂亮的晶体”，更是理解分子如何排列，才能让电子更高效地传输，参与新型电子材料从设计、制备到性能验证的完整研究过程。</w:t>
      </w:r>
    </w:p>
    <w:p w14:paraId="7375A01E">
      <w:pPr>
        <w:rPr>
          <w:rFonts w:ascii="宋体" w:hAnsi="宋体" w:eastAsia="宋体" w:cs="宋体"/>
          <w:sz w:val="24"/>
        </w:rPr>
      </w:pPr>
      <w:r>
        <w:rPr>
          <w:rFonts w:hint="eastAsia" w:ascii="宋体" w:hAnsi="宋体" w:eastAsia="宋体" w:cs="宋体"/>
          <w:sz w:val="24"/>
        </w:rPr>
        <w:t>（2）</w:t>
      </w:r>
      <w:r>
        <w:rPr>
          <w:rFonts w:ascii="宋体" w:hAnsi="宋体" w:eastAsia="宋体" w:cs="宋体"/>
          <w:sz w:val="24"/>
        </w:rPr>
        <w:t>题目二：可弯折的“分子电路”：导电MOF薄膜的图案化与柔性电子器件</w:t>
      </w:r>
    </w:p>
    <w:p w14:paraId="4AAF9442">
      <w:pPr>
        <w:rPr>
          <w:rFonts w:ascii="宋体" w:hAnsi="宋体" w:eastAsia="宋体" w:cs="宋体"/>
          <w:sz w:val="24"/>
        </w:rPr>
      </w:pPr>
      <w:r>
        <w:rPr>
          <w:rFonts w:ascii="宋体" w:hAnsi="宋体" w:eastAsia="宋体" w:cs="宋体"/>
          <w:sz w:val="24"/>
        </w:rPr>
        <w:t>题目简介：</w:t>
      </w:r>
    </w:p>
    <w:p w14:paraId="0CD42F34">
      <w:pPr>
        <w:rPr>
          <w:rFonts w:ascii="宋体" w:hAnsi="宋体" w:eastAsia="宋体" w:cs="宋体"/>
          <w:sz w:val="24"/>
        </w:rPr>
      </w:pPr>
      <w:r>
        <w:rPr>
          <w:rFonts w:ascii="宋体" w:hAnsi="宋体" w:eastAsia="宋体" w:cs="宋体"/>
          <w:sz w:val="24"/>
        </w:rPr>
        <w:t>由分子搭建的电子材料，能否在反复弯折后依然稳定导电？本课题面向柔性电子器件，研究导电MOF在柔性衬底上的薄膜生长、图案化构筑及电学性能。学生将参与柔性导电图案与电阻型器件的制备，考察衬底表面处理、薄膜形貌和电极接触对器件性能的影响，并通过不同弯曲半径、循环次数下的电学测试，分析裂纹形成、界面脱附及接触变化等可能的失效机制。课题重点回答“材料为什么在弯折后失去导电能力，又如何通过结构与界面设计改善稳定性”，将材料化学、力学分析与微纳器件研究相结合。</w:t>
      </w:r>
    </w:p>
    <w:p w14:paraId="5CE95D4A">
      <w:pPr>
        <w:rPr>
          <w:rFonts w:ascii="宋体" w:hAnsi="宋体" w:eastAsia="宋体" w:cs="宋体"/>
          <w:sz w:val="24"/>
        </w:rPr>
      </w:pPr>
      <w:r>
        <w:rPr>
          <w:rFonts w:hint="eastAsia" w:ascii="宋体" w:hAnsi="宋体" w:eastAsia="宋体" w:cs="宋体"/>
          <w:sz w:val="24"/>
        </w:rPr>
        <w:t>（3）</w:t>
      </w:r>
      <w:r>
        <w:rPr>
          <w:rFonts w:ascii="宋体" w:hAnsi="宋体" w:eastAsia="宋体" w:cs="宋体"/>
          <w:sz w:val="24"/>
        </w:rPr>
        <w:t>题目三：让材料拥有“记忆”：导电MOF人工突触器件与离子—电子耦合调控</w:t>
      </w:r>
    </w:p>
    <w:p w14:paraId="395DC979">
      <w:pPr>
        <w:rPr>
          <w:rFonts w:ascii="宋体" w:hAnsi="宋体" w:eastAsia="宋体" w:cs="宋体"/>
          <w:sz w:val="24"/>
        </w:rPr>
      </w:pPr>
      <w:r>
        <w:rPr>
          <w:rFonts w:ascii="宋体" w:hAnsi="宋体" w:eastAsia="宋体" w:cs="宋体"/>
          <w:sz w:val="24"/>
        </w:rPr>
        <w:t>题目简介：</w:t>
      </w:r>
    </w:p>
    <w:p w14:paraId="235504E4">
      <w:pPr>
        <w:rPr>
          <w:rFonts w:ascii="宋体" w:hAnsi="宋体" w:eastAsia="宋体"/>
          <w:sz w:val="24"/>
          <w:szCs w:val="32"/>
        </w:rPr>
      </w:pPr>
      <w:r>
        <w:rPr>
          <w:rFonts w:ascii="宋体" w:hAnsi="宋体" w:eastAsia="宋体" w:cs="宋体"/>
          <w:sz w:val="24"/>
        </w:rPr>
        <w:t>一个由分子搭建的器件，能否记住过去受到的刺激，并据此改变下一次的响应？本课题以导电MOF为功能材料，探索电压脉冲作用下的可逆电导调控及人工突触行为。学生将参与器件构筑与电学测试，研究脉冲幅度、持续时间及刺激间隔对电导变化和记忆保持的影响，结合对照实验分析离子迁移、电荷俘获与电子输运的可能作用，并利用简单模型模拟突触权重更新。课题不仅关注能否获得“记忆曲线”，更关注记忆从何而来、能够保持多久，以及如何区别可控学习行为与器件退化，探索材料物理与类脑信息处理之间的联系。</w:t>
      </w:r>
    </w:p>
    <w:p w14:paraId="16F78D6D">
      <w:pPr>
        <w:rPr>
          <w:rFonts w:ascii="宋体" w:hAnsi="宋体" w:eastAsia="宋体"/>
          <w:sz w:val="24"/>
          <w:szCs w:val="32"/>
        </w:rPr>
      </w:pPr>
      <w:r>
        <w:rPr>
          <w:rFonts w:hint="eastAsia" w:ascii="宋体" w:hAnsi="宋体" w:eastAsia="宋体" w:cs="宋体"/>
          <w:b/>
          <w:bCs/>
          <w:sz w:val="24"/>
        </w:rPr>
        <w:t>对学生的要求：</w:t>
      </w:r>
      <w:r>
        <w:rPr>
          <w:rFonts w:ascii="宋体" w:hAnsi="宋体" w:eastAsia="宋体" w:cs="宋体"/>
          <w:sz w:val="24"/>
        </w:rPr>
        <w:t>数理基础扎实，专业核心课程成绩优秀；具备较强的英文文献阅读、实验动手与定量分析能力，熟练使用Python、MATLAB等至少一种数据分析工具；科研兴趣浓厚，具有主动提出问题、独立思考与解决问题的能力，能够保证持续、充分的科研投入，有材料合成、器件制备或电学测试经历者优先。</w:t>
      </w:r>
    </w:p>
    <w:p w14:paraId="69ED5C4F">
      <w:pPr>
        <w:rPr>
          <w:rFonts w:ascii="宋体" w:hAnsi="宋体" w:eastAsia="宋体"/>
          <w:sz w:val="24"/>
          <w:szCs w:val="32"/>
        </w:rPr>
      </w:pPr>
    </w:p>
    <w:p w14:paraId="5E3AE053">
      <w:pPr>
        <w:rPr>
          <w:rFonts w:ascii="宋体" w:hAnsi="宋体" w:eastAsia="宋体"/>
          <w:sz w:val="24"/>
          <w:szCs w:val="32"/>
        </w:rPr>
      </w:pPr>
    </w:p>
    <w:p w14:paraId="460C9DD0">
      <w:pPr>
        <w:rPr>
          <w:rFonts w:ascii="宋体" w:hAnsi="宋体" w:eastAsia="宋体"/>
          <w:b/>
          <w:bCs/>
          <w:sz w:val="24"/>
          <w:szCs w:val="32"/>
        </w:rPr>
      </w:pPr>
      <w:r>
        <w:rPr>
          <w:rFonts w:hint="eastAsia" w:ascii="宋体" w:hAnsi="宋体" w:eastAsia="宋体"/>
          <w:b/>
          <w:bCs/>
          <w:sz w:val="24"/>
          <w:szCs w:val="32"/>
        </w:rPr>
        <w:t>1</w:t>
      </w:r>
      <w:r>
        <w:rPr>
          <w:rFonts w:hint="eastAsia" w:ascii="宋体" w:hAnsi="宋体" w:eastAsia="宋体"/>
          <w:b/>
          <w:bCs/>
          <w:sz w:val="24"/>
          <w:szCs w:val="32"/>
          <w:lang w:val="en-US" w:eastAsia="zh-CN"/>
        </w:rPr>
        <w:t>7</w:t>
      </w:r>
      <w:r>
        <w:rPr>
          <w:rFonts w:ascii="宋体" w:hAnsi="宋体" w:eastAsia="宋体"/>
          <w:b/>
          <w:bCs/>
          <w:sz w:val="24"/>
          <w:szCs w:val="32"/>
        </w:rPr>
        <w:t>.</w:t>
      </w:r>
      <w:r>
        <w:rPr>
          <w:b/>
          <w:bCs/>
        </w:rPr>
        <w:t xml:space="preserve"> </w:t>
      </w:r>
      <w:r>
        <w:rPr>
          <w:rFonts w:ascii="宋体" w:hAnsi="宋体" w:eastAsia="宋体"/>
          <w:b/>
          <w:bCs/>
          <w:sz w:val="24"/>
          <w:szCs w:val="32"/>
        </w:rPr>
        <w:t>王江涛</w:t>
      </w:r>
      <w:r>
        <w:rPr>
          <w:rFonts w:hint="eastAsia" w:ascii="宋体" w:hAnsi="宋体" w:eastAsia="宋体"/>
          <w:b/>
          <w:bCs/>
          <w:sz w:val="24"/>
          <w:szCs w:val="32"/>
        </w:rPr>
        <w:t>（</w:t>
      </w:r>
      <w:r>
        <w:rPr>
          <w:rFonts w:ascii="宋体" w:hAnsi="宋体" w:eastAsia="宋体"/>
          <w:b/>
          <w:bCs/>
          <w:sz w:val="24"/>
          <w:szCs w:val="32"/>
        </w:rPr>
        <w:t>材料科学与工程学院</w:t>
      </w:r>
      <w:r>
        <w:rPr>
          <w:rFonts w:hint="eastAsia" w:ascii="宋体" w:hAnsi="宋体" w:eastAsia="宋体"/>
          <w:b/>
          <w:bCs/>
          <w:sz w:val="24"/>
          <w:szCs w:val="32"/>
        </w:rPr>
        <w:t>）</w:t>
      </w:r>
    </w:p>
    <w:p w14:paraId="5C892528">
      <w:pPr>
        <w:rPr>
          <w:rFonts w:ascii="宋体" w:hAnsi="宋体" w:eastAsia="宋体"/>
          <w:sz w:val="24"/>
          <w:szCs w:val="32"/>
        </w:rPr>
      </w:pPr>
      <w:r>
        <w:rPr>
          <w:rFonts w:hint="eastAsia" w:ascii="宋体" w:hAnsi="宋体" w:eastAsia="宋体" w:cs="宋体"/>
          <w:b/>
          <w:bCs/>
          <w:sz w:val="24"/>
        </w:rPr>
        <w:t>教师邮箱：</w:t>
      </w:r>
      <w:r>
        <w:rPr>
          <w:rFonts w:ascii="宋体" w:hAnsi="宋体" w:eastAsia="宋体" w:cs="宋体"/>
          <w:sz w:val="24"/>
        </w:rPr>
        <w:t>wangjt@pku.edu.cn</w:t>
      </w:r>
    </w:p>
    <w:p w14:paraId="57BB1077">
      <w:pPr>
        <w:rPr>
          <w:rFonts w:ascii="宋体" w:hAnsi="宋体" w:eastAsia="宋体" w:cs="宋体"/>
          <w:sz w:val="24"/>
        </w:rPr>
      </w:pPr>
      <w:r>
        <w:rPr>
          <w:rFonts w:ascii="宋体" w:hAnsi="宋体" w:eastAsia="宋体" w:cs="宋体"/>
          <w:b/>
          <w:bCs/>
          <w:sz w:val="24"/>
        </w:rPr>
        <w:t>题目（实际立项可以修改）：</w:t>
      </w:r>
      <w:r>
        <w:rPr>
          <w:rFonts w:hint="eastAsia" w:ascii="宋体" w:hAnsi="宋体" w:eastAsia="宋体" w:cs="宋体"/>
          <w:sz w:val="24"/>
        </w:rPr>
        <w:t>（1）</w:t>
      </w:r>
      <w:r>
        <w:rPr>
          <w:rFonts w:ascii="宋体" w:hAnsi="宋体" w:eastAsia="宋体" w:cs="宋体"/>
          <w:sz w:val="24"/>
        </w:rPr>
        <w:t>低维量子材料的可控制备</w:t>
      </w:r>
      <w:r>
        <w:rPr>
          <w:rFonts w:hint="eastAsia" w:ascii="宋体" w:hAnsi="宋体" w:eastAsia="宋体" w:cs="宋体"/>
          <w:sz w:val="24"/>
        </w:rPr>
        <w:t>；</w:t>
      </w:r>
    </w:p>
    <w:p w14:paraId="519333BB">
      <w:pPr>
        <w:rPr>
          <w:rFonts w:ascii="宋体" w:hAnsi="宋体" w:eastAsia="宋体"/>
          <w:sz w:val="24"/>
          <w:szCs w:val="32"/>
        </w:rPr>
      </w:pPr>
      <w:r>
        <w:rPr>
          <w:rFonts w:hint="eastAsia" w:ascii="宋体" w:hAnsi="宋体" w:eastAsia="宋体" w:cs="宋体"/>
          <w:sz w:val="24"/>
        </w:rPr>
        <w:t>（2）</w:t>
      </w:r>
      <w:r>
        <w:rPr>
          <w:rFonts w:ascii="宋体" w:hAnsi="宋体" w:eastAsia="宋体" w:cs="宋体"/>
          <w:sz w:val="24"/>
        </w:rPr>
        <w:t>低维量子材料物理性质表征</w:t>
      </w:r>
    </w:p>
    <w:p w14:paraId="4E397CCF">
      <w:pPr>
        <w:rPr>
          <w:rFonts w:ascii="宋体" w:hAnsi="宋体" w:eastAsia="宋体" w:cs="宋体"/>
          <w:sz w:val="24"/>
        </w:rPr>
      </w:pPr>
      <w:r>
        <w:rPr>
          <w:rFonts w:ascii="宋体" w:hAnsi="宋体" w:eastAsia="宋体" w:cs="宋体"/>
          <w:b/>
          <w:bCs/>
          <w:sz w:val="24"/>
        </w:rPr>
        <w:t>题目简介：</w:t>
      </w:r>
      <w:r>
        <w:rPr>
          <w:rFonts w:hint="eastAsia" w:ascii="宋体" w:hAnsi="宋体" w:eastAsia="宋体" w:cs="宋体"/>
          <w:sz w:val="24"/>
        </w:rPr>
        <w:t>（1）</w:t>
      </w:r>
      <w:r>
        <w:rPr>
          <w:rFonts w:ascii="宋体" w:hAnsi="宋体" w:eastAsia="宋体" w:cs="宋体"/>
          <w:sz w:val="24"/>
        </w:rPr>
        <w:t>题目一：低维量子材料的可控制备</w:t>
      </w:r>
    </w:p>
    <w:p w14:paraId="6E7D705B">
      <w:pPr>
        <w:rPr>
          <w:rFonts w:ascii="宋体" w:hAnsi="宋体" w:eastAsia="宋体" w:cs="宋体"/>
          <w:sz w:val="24"/>
        </w:rPr>
      </w:pPr>
      <w:r>
        <w:rPr>
          <w:rFonts w:ascii="宋体" w:hAnsi="宋体" w:eastAsia="宋体" w:cs="宋体"/>
          <w:sz w:val="24"/>
        </w:rPr>
        <w:t>围绕二维材料等低维量子体系，采用化学气相沉积（CVD）方法探索材料的可控生长工艺，研究温度、气流、前驱体及衬底等生长参数对材料层数、尺寸、晶畴取向和缺陷密度的影响规律，实现高质量、大面积或特定结构样品的制备。</w:t>
      </w:r>
    </w:p>
    <w:p w14:paraId="66E98C3D">
      <w:pPr>
        <w:rPr>
          <w:rFonts w:ascii="宋体" w:hAnsi="宋体" w:eastAsia="宋体" w:cs="宋体"/>
          <w:sz w:val="24"/>
        </w:rPr>
      </w:pPr>
      <w:r>
        <w:rPr>
          <w:rFonts w:hint="eastAsia" w:ascii="宋体" w:hAnsi="宋体" w:eastAsia="宋体" w:cs="宋体"/>
          <w:sz w:val="24"/>
        </w:rPr>
        <w:t>（2）</w:t>
      </w:r>
      <w:r>
        <w:rPr>
          <w:rFonts w:ascii="宋体" w:hAnsi="宋体" w:eastAsia="宋体" w:cs="宋体"/>
          <w:sz w:val="24"/>
        </w:rPr>
        <w:t>题目二：低维量子材料物理性质表征</w:t>
      </w:r>
    </w:p>
    <w:p w14:paraId="5A2E94C4">
      <w:pPr>
        <w:rPr>
          <w:rFonts w:ascii="宋体" w:hAnsi="宋体" w:eastAsia="宋体"/>
          <w:sz w:val="24"/>
          <w:szCs w:val="32"/>
        </w:rPr>
      </w:pPr>
      <w:r>
        <w:rPr>
          <w:rFonts w:ascii="宋体" w:hAnsi="宋体" w:eastAsia="宋体" w:cs="宋体"/>
          <w:sz w:val="24"/>
        </w:rPr>
        <w:t>以 CVD 生长的低维量子材料为研究对象，利用拉曼光谱、原子力显微镜、扫描电镜、电输运测量等手段，系统表征其结构、光学及电学性质，分析生长条件与材料性质之间的关联，理解其中的量子物理现象。</w:t>
      </w:r>
    </w:p>
    <w:p w14:paraId="73ECFE94">
      <w:pPr>
        <w:rPr>
          <w:rFonts w:ascii="宋体" w:hAnsi="宋体" w:eastAsia="宋体"/>
          <w:sz w:val="24"/>
          <w:szCs w:val="32"/>
        </w:rPr>
      </w:pPr>
      <w:r>
        <w:rPr>
          <w:rFonts w:hint="eastAsia" w:ascii="宋体" w:hAnsi="宋体" w:eastAsia="宋体" w:cs="宋体"/>
          <w:b/>
          <w:bCs/>
          <w:sz w:val="24"/>
        </w:rPr>
        <w:t>对学生的要求：</w:t>
      </w:r>
      <w:r>
        <w:rPr>
          <w:rFonts w:ascii="宋体" w:hAnsi="宋体" w:eastAsia="宋体" w:cs="宋体"/>
          <w:sz w:val="24"/>
        </w:rPr>
        <w:t>对材料科学有浓厚兴趣，具备扎实的物理和化学基础；动手能力强，做事认真细致，能遵守实验室安全规范；具备一定的文献阅读能力</w:t>
      </w:r>
    </w:p>
    <w:p w14:paraId="00F9A6F3">
      <w:pPr>
        <w:rPr>
          <w:rFonts w:ascii="宋体" w:hAnsi="宋体" w:eastAsia="宋体"/>
          <w:sz w:val="24"/>
          <w:szCs w:val="32"/>
        </w:rPr>
      </w:pPr>
    </w:p>
    <w:p w14:paraId="5C89D7FA">
      <w:pPr>
        <w:rPr>
          <w:rFonts w:ascii="宋体" w:hAnsi="宋体" w:eastAsia="宋体"/>
          <w:sz w:val="24"/>
          <w:szCs w:val="32"/>
        </w:rPr>
      </w:pPr>
    </w:p>
    <w:p w14:paraId="2D8C77C3">
      <w:pPr>
        <w:rPr>
          <w:rFonts w:ascii="宋体" w:hAnsi="宋体" w:eastAsia="宋体"/>
          <w:b/>
          <w:bCs/>
          <w:sz w:val="24"/>
          <w:szCs w:val="32"/>
        </w:rPr>
      </w:pPr>
      <w:r>
        <w:rPr>
          <w:rFonts w:hint="eastAsia" w:ascii="宋体" w:hAnsi="宋体" w:eastAsia="宋体"/>
          <w:b/>
          <w:bCs/>
          <w:sz w:val="24"/>
          <w:szCs w:val="32"/>
        </w:rPr>
        <w:t>1</w:t>
      </w:r>
      <w:r>
        <w:rPr>
          <w:rFonts w:hint="eastAsia" w:ascii="宋体" w:hAnsi="宋体" w:eastAsia="宋体"/>
          <w:b/>
          <w:bCs/>
          <w:sz w:val="24"/>
          <w:szCs w:val="32"/>
          <w:lang w:val="en-US" w:eastAsia="zh-CN"/>
        </w:rPr>
        <w:t>8</w:t>
      </w:r>
      <w:bookmarkStart w:id="0" w:name="_GoBack"/>
      <w:bookmarkEnd w:id="0"/>
      <w:r>
        <w:rPr>
          <w:rFonts w:ascii="宋体" w:hAnsi="宋体" w:eastAsia="宋体"/>
          <w:b/>
          <w:bCs/>
          <w:sz w:val="24"/>
          <w:szCs w:val="32"/>
        </w:rPr>
        <w:t>.</w:t>
      </w:r>
      <w:r>
        <w:rPr>
          <w:b/>
          <w:bCs/>
        </w:rPr>
        <w:t xml:space="preserve"> </w:t>
      </w:r>
      <w:r>
        <w:rPr>
          <w:rFonts w:hint="eastAsia" w:ascii="宋体" w:hAnsi="宋体" w:eastAsia="宋体"/>
          <w:b/>
          <w:bCs/>
          <w:sz w:val="24"/>
          <w:szCs w:val="32"/>
        </w:rPr>
        <w:t>赵姗（未来技术学院）</w:t>
      </w:r>
    </w:p>
    <w:p w14:paraId="00DB4DC2">
      <w:pPr>
        <w:rPr>
          <w:rFonts w:ascii="宋体" w:hAnsi="宋体" w:eastAsia="宋体"/>
          <w:sz w:val="24"/>
          <w:szCs w:val="32"/>
        </w:rPr>
      </w:pPr>
      <w:r>
        <w:rPr>
          <w:rFonts w:hint="eastAsia" w:ascii="宋体" w:hAnsi="宋体" w:eastAsia="宋体" w:cs="宋体"/>
          <w:b/>
          <w:bCs/>
          <w:sz w:val="24"/>
        </w:rPr>
        <w:t>教师邮箱：</w:t>
      </w:r>
      <w:r>
        <w:rPr>
          <w:rFonts w:ascii="宋体" w:hAnsi="宋体" w:eastAsia="宋体" w:cs="宋体"/>
          <w:sz w:val="24"/>
        </w:rPr>
        <w:t>shan.zhao@pku.edu.cn</w:t>
      </w:r>
    </w:p>
    <w:p w14:paraId="33766A62">
      <w:pPr>
        <w:rPr>
          <w:rFonts w:ascii="宋体" w:hAnsi="宋体" w:eastAsia="宋体" w:cs="宋体"/>
          <w:sz w:val="24"/>
        </w:rPr>
      </w:pPr>
      <w:r>
        <w:rPr>
          <w:rFonts w:ascii="宋体" w:hAnsi="宋体" w:eastAsia="宋体" w:cs="宋体"/>
          <w:b/>
          <w:bCs/>
          <w:sz w:val="24"/>
        </w:rPr>
        <w:t>题目（实际立项可以修改）：</w:t>
      </w:r>
      <w:r>
        <w:rPr>
          <w:rFonts w:ascii="宋体" w:hAnsi="宋体" w:eastAsia="宋体"/>
          <w:sz w:val="24"/>
          <w:szCs w:val="32"/>
        </w:rPr>
        <w:t>AI-Assisted 3D Spatial Profiling of Zuotai/β-HgS Biodistribution and BBB Modulation in Mice</w:t>
      </w:r>
    </w:p>
    <w:p w14:paraId="60DC0BBD">
      <w:pPr>
        <w:rPr>
          <w:rFonts w:hint="eastAsia" w:ascii="宋体" w:hAnsi="宋体" w:eastAsia="宋体"/>
          <w:sz w:val="24"/>
          <w:szCs w:val="32"/>
        </w:rPr>
      </w:pPr>
      <w:r>
        <w:rPr>
          <w:rFonts w:ascii="宋体" w:hAnsi="宋体" w:eastAsia="宋体" w:cs="宋体"/>
          <w:b/>
          <w:bCs/>
          <w:sz w:val="24"/>
        </w:rPr>
        <w:t>题目简介：</w:t>
      </w:r>
      <w:r>
        <w:rPr>
          <w:rFonts w:ascii="宋体" w:hAnsi="宋体" w:eastAsia="宋体" w:cs="宋体"/>
          <w:sz w:val="24"/>
        </w:rPr>
        <w:t>This project seeks to investigate Zuotai/β-HgS， a traditional Tibetan medicine mineral preparation， as a potential modulator of BBB transport. Zuotai contains β-HgS/metacinnabar， a poorly soluble mercury sulfide species that has been reported in preclinical studies to influence CNS-related biological processes and may enhance brain entry of selected therapeutic compounds. However， its translational development is limited by critical gaps in knowledge. It remains unclear where Zuotai/β-HgS-associated material distributes throughout the body， whether it enters brain parenchyma or remains localized to vascular and barrier-associated compartments， whether it enhances BBB transport through controlled endothelial mechanisms， and whether these effects occur without mercury-associated neurovascular or systemic toxicity. The overall objective is to establish a 3D spatially resolved preclinical assessment of Zuotai/β-HgS biodistribution， BBB activity， and safety using whole-mouse tissue clearing， three-dimensional light-sheet microscopy， and AI-assisted quantitative analysis.</w:t>
      </w:r>
    </w:p>
    <w:p w14:paraId="4BE8658C">
      <w:pPr>
        <w:rPr>
          <w:rFonts w:hint="eastAsia" w:ascii="宋体" w:hAnsi="宋体" w:eastAsia="宋体"/>
          <w:sz w:val="24"/>
          <w:szCs w:val="32"/>
        </w:rPr>
      </w:pPr>
      <w:r>
        <w:rPr>
          <w:rFonts w:hint="eastAsia" w:ascii="宋体" w:hAnsi="宋体" w:eastAsia="宋体" w:cs="宋体"/>
          <w:b/>
          <w:bCs/>
          <w:sz w:val="24"/>
        </w:rPr>
        <w:t>对学生的要求：</w:t>
      </w:r>
      <w:r>
        <w:rPr>
          <w:rFonts w:hint="eastAsia" w:ascii="宋体" w:hAnsi="宋体" w:eastAsia="宋体" w:cs="宋体"/>
          <w:sz w:val="24"/>
        </w:rPr>
        <w:t>对干，湿实验感兴趣的生物医学工程等背景的学生。</w:t>
      </w:r>
    </w:p>
    <w:sectPr>
      <w:footerReference r:id="rId3" w:type="default"/>
      <w:footerReference r:id="rId4" w:type="even"/>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17"/>
        <w:rFonts w:ascii="Times New Roman" w:hAnsi="Times New Roman" w:cs="Times New Roman"/>
      </w:rPr>
      <w:id w:val="-1607031790"/>
      <w:docPartObj>
        <w:docPartGallery w:val="autotext"/>
      </w:docPartObj>
    </w:sdtPr>
    <w:sdtEndPr>
      <w:rPr>
        <w:rStyle w:val="17"/>
        <w:rFonts w:ascii="Times New Roman" w:hAnsi="Times New Roman" w:cs="Times New Roman"/>
      </w:rPr>
    </w:sdtEndPr>
    <w:sdtContent>
      <w:p w14:paraId="09484E03">
        <w:pPr>
          <w:pStyle w:val="11"/>
          <w:framePr w:wrap="auto" w:vAnchor="text" w:hAnchor="margin" w:xAlign="center" w:y="1"/>
          <w:rPr>
            <w:rStyle w:val="17"/>
            <w:rFonts w:ascii="Times New Roman" w:hAnsi="Times New Roman" w:cs="Times New Roman"/>
          </w:rPr>
        </w:pPr>
        <w:r>
          <w:rPr>
            <w:rStyle w:val="17"/>
            <w:rFonts w:ascii="Times New Roman" w:hAnsi="Times New Roman" w:cs="Times New Roman"/>
          </w:rPr>
          <w:fldChar w:fldCharType="begin"/>
        </w:r>
        <w:r>
          <w:rPr>
            <w:rStyle w:val="17"/>
            <w:rFonts w:ascii="Times New Roman" w:hAnsi="Times New Roman" w:cs="Times New Roman"/>
          </w:rPr>
          <w:instrText xml:space="preserve"> PAGE </w:instrText>
        </w:r>
        <w:r>
          <w:rPr>
            <w:rStyle w:val="17"/>
            <w:rFonts w:ascii="Times New Roman" w:hAnsi="Times New Roman" w:cs="Times New Roman"/>
          </w:rPr>
          <w:fldChar w:fldCharType="separate"/>
        </w:r>
        <w:r>
          <w:rPr>
            <w:rStyle w:val="17"/>
            <w:rFonts w:ascii="Times New Roman" w:hAnsi="Times New Roman" w:cs="Times New Roman"/>
          </w:rPr>
          <w:t>1</w:t>
        </w:r>
        <w:r>
          <w:rPr>
            <w:rStyle w:val="17"/>
            <w:rFonts w:ascii="Times New Roman" w:hAnsi="Times New Roman" w:cs="Times New Roman"/>
          </w:rPr>
          <w:fldChar w:fldCharType="end"/>
        </w:r>
      </w:p>
    </w:sdtContent>
  </w:sdt>
  <w:p w14:paraId="1C02EF03">
    <w:pPr>
      <w:pStyle w:val="11"/>
      <w:rPr>
        <w:rFonts w:ascii="Times New Roman" w:hAnsi="Times New Roman" w:cs="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17"/>
      </w:rPr>
      <w:id w:val="1848895447"/>
      <w:docPartObj>
        <w:docPartGallery w:val="autotext"/>
      </w:docPartObj>
    </w:sdtPr>
    <w:sdtEndPr>
      <w:rPr>
        <w:rStyle w:val="17"/>
      </w:rPr>
    </w:sdtEndPr>
    <w:sdtContent>
      <w:p w14:paraId="7DFE3729">
        <w:pPr>
          <w:pStyle w:val="11"/>
          <w:framePr w:wrap="auto" w:vAnchor="text" w:hAnchor="margin" w:xAlign="center" w:y="1"/>
          <w:rPr>
            <w:rStyle w:val="17"/>
          </w:rPr>
        </w:pPr>
        <w:r>
          <w:rPr>
            <w:rStyle w:val="17"/>
          </w:rPr>
          <w:fldChar w:fldCharType="begin"/>
        </w:r>
        <w:r>
          <w:rPr>
            <w:rStyle w:val="17"/>
          </w:rPr>
          <w:instrText xml:space="preserve"> PAGE </w:instrText>
        </w:r>
        <w:r>
          <w:rPr>
            <w:rStyle w:val="17"/>
          </w:rPr>
          <w:fldChar w:fldCharType="end"/>
        </w:r>
      </w:p>
    </w:sdtContent>
  </w:sdt>
  <w:p w14:paraId="6CEF0B42">
    <w:pPr>
      <w:pStyle w:val="11"/>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4F47F9"/>
    <w:multiLevelType w:val="singleLevel"/>
    <w:tmpl w:val="CB4F47F9"/>
    <w:lvl w:ilvl="0" w:tentative="0">
      <w:start w:val="2"/>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0D63"/>
    <w:rsid w:val="001121AF"/>
    <w:rsid w:val="00155470"/>
    <w:rsid w:val="00194AC6"/>
    <w:rsid w:val="001A4FC7"/>
    <w:rsid w:val="002012B0"/>
    <w:rsid w:val="00247DCC"/>
    <w:rsid w:val="002842CC"/>
    <w:rsid w:val="00300B1F"/>
    <w:rsid w:val="00334B02"/>
    <w:rsid w:val="003B5958"/>
    <w:rsid w:val="00410A3F"/>
    <w:rsid w:val="0047770D"/>
    <w:rsid w:val="00553E2E"/>
    <w:rsid w:val="00582432"/>
    <w:rsid w:val="006010C1"/>
    <w:rsid w:val="00656F3A"/>
    <w:rsid w:val="007F0603"/>
    <w:rsid w:val="007F2EFB"/>
    <w:rsid w:val="00880AE0"/>
    <w:rsid w:val="008D6376"/>
    <w:rsid w:val="00954EAF"/>
    <w:rsid w:val="00A00D63"/>
    <w:rsid w:val="00A825B6"/>
    <w:rsid w:val="00AE14FE"/>
    <w:rsid w:val="00B42F77"/>
    <w:rsid w:val="00C31AEF"/>
    <w:rsid w:val="00C46706"/>
    <w:rsid w:val="00CA3A1B"/>
    <w:rsid w:val="00F55038"/>
    <w:rsid w:val="00FA4C80"/>
    <w:rsid w:val="0A95089D"/>
    <w:rsid w:val="31A1369B"/>
    <w:rsid w:val="5E8647E2"/>
    <w:rsid w:val="712C1093"/>
    <w:rsid w:val="73A103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8"/>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19"/>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0"/>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1"/>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2"/>
    <w:semiHidden/>
    <w:unhideWhenUsed/>
    <w:qFormat/>
    <w:uiPriority w:val="9"/>
    <w:pPr>
      <w:keepNext/>
      <w:keepLines/>
      <w:spacing w:before="80" w:after="40"/>
      <w:outlineLvl w:val="4"/>
    </w:pPr>
    <w:rPr>
      <w:rFonts w:cstheme="majorBidi"/>
      <w:color w:val="104862" w:themeColor="accent1" w:themeShade="BF"/>
      <w:sz w:val="24"/>
    </w:rPr>
  </w:style>
  <w:style w:type="paragraph" w:styleId="7">
    <w:name w:val="heading 6"/>
    <w:basedOn w:val="1"/>
    <w:next w:val="1"/>
    <w:link w:val="23"/>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24"/>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5"/>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6"/>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11">
    <w:name w:val="footer"/>
    <w:basedOn w:val="1"/>
    <w:link w:val="36"/>
    <w:unhideWhenUsed/>
    <w:qFormat/>
    <w:uiPriority w:val="99"/>
    <w:pPr>
      <w:tabs>
        <w:tab w:val="center" w:pos="4153"/>
        <w:tab w:val="right" w:pos="8306"/>
      </w:tabs>
      <w:snapToGrid w:val="0"/>
      <w:jc w:val="left"/>
    </w:pPr>
    <w:rPr>
      <w:sz w:val="18"/>
      <w:szCs w:val="18"/>
    </w:rPr>
  </w:style>
  <w:style w:type="paragraph" w:styleId="12">
    <w:name w:val="header"/>
    <w:basedOn w:val="1"/>
    <w:link w:val="37"/>
    <w:unhideWhenUsed/>
    <w:qFormat/>
    <w:uiPriority w:val="99"/>
    <w:pPr>
      <w:tabs>
        <w:tab w:val="center" w:pos="4153"/>
        <w:tab w:val="right" w:pos="8306"/>
      </w:tabs>
      <w:snapToGrid w:val="0"/>
      <w:jc w:val="center"/>
    </w:pPr>
    <w:rPr>
      <w:sz w:val="18"/>
      <w:szCs w:val="18"/>
    </w:rPr>
  </w:style>
  <w:style w:type="paragraph" w:styleId="13">
    <w:name w:val="Subtitle"/>
    <w:basedOn w:val="1"/>
    <w:next w:val="1"/>
    <w:link w:val="28"/>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27"/>
    <w:qFormat/>
    <w:uiPriority w:val="10"/>
    <w:pPr>
      <w:spacing w:after="80"/>
      <w:contextualSpacing/>
      <w:jc w:val="center"/>
    </w:pPr>
    <w:rPr>
      <w:rFonts w:asciiTheme="majorHAnsi" w:hAnsiTheme="majorHAnsi" w:eastAsiaTheme="majorEastAsia" w:cstheme="majorBidi"/>
      <w:spacing w:val="-10"/>
      <w:kern w:val="28"/>
      <w:sz w:val="56"/>
      <w:szCs w:val="56"/>
    </w:rPr>
  </w:style>
  <w:style w:type="character" w:styleId="17">
    <w:name w:val="page number"/>
    <w:basedOn w:val="16"/>
    <w:semiHidden/>
    <w:unhideWhenUsed/>
    <w:qFormat/>
    <w:uiPriority w:val="99"/>
  </w:style>
  <w:style w:type="character" w:customStyle="1" w:styleId="18">
    <w:name w:val="标题 1 字符"/>
    <w:basedOn w:val="16"/>
    <w:link w:val="2"/>
    <w:qFormat/>
    <w:uiPriority w:val="9"/>
    <w:rPr>
      <w:rFonts w:asciiTheme="majorHAnsi" w:hAnsiTheme="majorHAnsi" w:eastAsiaTheme="majorEastAsia" w:cstheme="majorBidi"/>
      <w:color w:val="104862" w:themeColor="accent1" w:themeShade="BF"/>
      <w:sz w:val="48"/>
      <w:szCs w:val="48"/>
    </w:rPr>
  </w:style>
  <w:style w:type="character" w:customStyle="1" w:styleId="19">
    <w:name w:val="标题 2 字符"/>
    <w:basedOn w:val="16"/>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20">
    <w:name w:val="标题 3 字符"/>
    <w:basedOn w:val="16"/>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1">
    <w:name w:val="标题 4 字符"/>
    <w:basedOn w:val="16"/>
    <w:link w:val="5"/>
    <w:semiHidden/>
    <w:qFormat/>
    <w:uiPriority w:val="9"/>
    <w:rPr>
      <w:rFonts w:cstheme="majorBidi"/>
      <w:color w:val="104862" w:themeColor="accent1" w:themeShade="BF"/>
      <w:sz w:val="28"/>
      <w:szCs w:val="28"/>
    </w:rPr>
  </w:style>
  <w:style w:type="character" w:customStyle="1" w:styleId="22">
    <w:name w:val="标题 5 字符"/>
    <w:basedOn w:val="16"/>
    <w:link w:val="6"/>
    <w:semiHidden/>
    <w:qFormat/>
    <w:uiPriority w:val="9"/>
    <w:rPr>
      <w:rFonts w:cstheme="majorBidi"/>
      <w:color w:val="104862" w:themeColor="accent1" w:themeShade="BF"/>
      <w:sz w:val="24"/>
    </w:rPr>
  </w:style>
  <w:style w:type="character" w:customStyle="1" w:styleId="23">
    <w:name w:val="标题 6 字符"/>
    <w:basedOn w:val="16"/>
    <w:link w:val="7"/>
    <w:semiHidden/>
    <w:qFormat/>
    <w:uiPriority w:val="9"/>
    <w:rPr>
      <w:rFonts w:cstheme="majorBidi"/>
      <w:b/>
      <w:bCs/>
      <w:color w:val="104862" w:themeColor="accent1" w:themeShade="BF"/>
    </w:rPr>
  </w:style>
  <w:style w:type="character" w:customStyle="1" w:styleId="24">
    <w:name w:val="标题 7 字符"/>
    <w:basedOn w:val="16"/>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5">
    <w:name w:val="标题 8 字符"/>
    <w:basedOn w:val="16"/>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6">
    <w:name w:val="标题 9 字符"/>
    <w:basedOn w:val="16"/>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7">
    <w:name w:val="标题 字符"/>
    <w:basedOn w:val="16"/>
    <w:link w:val="14"/>
    <w:qFormat/>
    <w:uiPriority w:val="10"/>
    <w:rPr>
      <w:rFonts w:asciiTheme="majorHAnsi" w:hAnsiTheme="majorHAnsi" w:eastAsiaTheme="majorEastAsia" w:cstheme="majorBidi"/>
      <w:spacing w:val="-10"/>
      <w:kern w:val="28"/>
      <w:sz w:val="56"/>
      <w:szCs w:val="56"/>
    </w:rPr>
  </w:style>
  <w:style w:type="character" w:customStyle="1" w:styleId="28">
    <w:name w:val="副标题 字符"/>
    <w:basedOn w:val="16"/>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9">
    <w:name w:val="Quote"/>
    <w:basedOn w:val="1"/>
    <w:next w:val="1"/>
    <w:link w:val="30"/>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0">
    <w:name w:val="引用 字符"/>
    <w:basedOn w:val="16"/>
    <w:link w:val="29"/>
    <w:qFormat/>
    <w:uiPriority w:val="29"/>
    <w:rPr>
      <w:i/>
      <w:iCs/>
      <w:color w:val="404040" w:themeColor="text1" w:themeTint="BF"/>
      <w14:textFill>
        <w14:solidFill>
          <w14:schemeClr w14:val="tx1">
            <w14:lumMod w14:val="75000"/>
            <w14:lumOff w14:val="25000"/>
          </w14:schemeClr>
        </w14:solidFill>
      </w14:textFill>
    </w:rPr>
  </w:style>
  <w:style w:type="paragraph" w:styleId="31">
    <w:name w:val="List Paragraph"/>
    <w:basedOn w:val="1"/>
    <w:qFormat/>
    <w:uiPriority w:val="34"/>
    <w:pPr>
      <w:ind w:left="720"/>
      <w:contextualSpacing/>
    </w:pPr>
  </w:style>
  <w:style w:type="character" w:customStyle="1" w:styleId="32">
    <w:name w:val="明显强调1"/>
    <w:basedOn w:val="16"/>
    <w:qFormat/>
    <w:uiPriority w:val="21"/>
    <w:rPr>
      <w:i/>
      <w:iCs/>
      <w:color w:val="104862" w:themeColor="accent1" w:themeShade="BF"/>
    </w:rPr>
  </w:style>
  <w:style w:type="paragraph" w:styleId="33">
    <w:name w:val="Intense Quote"/>
    <w:basedOn w:val="1"/>
    <w:next w:val="1"/>
    <w:link w:val="34"/>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4">
    <w:name w:val="明显引用 字符"/>
    <w:basedOn w:val="16"/>
    <w:link w:val="33"/>
    <w:qFormat/>
    <w:uiPriority w:val="30"/>
    <w:rPr>
      <w:i/>
      <w:iCs/>
      <w:color w:val="104862" w:themeColor="accent1" w:themeShade="BF"/>
    </w:rPr>
  </w:style>
  <w:style w:type="character" w:customStyle="1" w:styleId="35">
    <w:name w:val="明显参考1"/>
    <w:basedOn w:val="16"/>
    <w:qFormat/>
    <w:uiPriority w:val="32"/>
    <w:rPr>
      <w:b/>
      <w:bCs/>
      <w:smallCaps/>
      <w:color w:val="104862" w:themeColor="accent1" w:themeShade="BF"/>
      <w:spacing w:val="5"/>
    </w:rPr>
  </w:style>
  <w:style w:type="character" w:customStyle="1" w:styleId="36">
    <w:name w:val="页脚 字符"/>
    <w:basedOn w:val="16"/>
    <w:link w:val="11"/>
    <w:qFormat/>
    <w:uiPriority w:val="99"/>
    <w:rPr>
      <w:sz w:val="18"/>
      <w:szCs w:val="18"/>
    </w:rPr>
  </w:style>
  <w:style w:type="character" w:customStyle="1" w:styleId="37">
    <w:name w:val="页眉 字符"/>
    <w:basedOn w:val="16"/>
    <w:link w:val="12"/>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9210</Words>
  <Characters>10654</Characters>
  <Lines>224</Lines>
  <Paragraphs>195</Paragraphs>
  <TotalTime>4</TotalTime>
  <ScaleCrop>false</ScaleCrop>
  <LinksUpToDate>false</LinksUpToDate>
  <CharactersWithSpaces>10863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2026-10-09T01:15:00Z</dcterms:created>
  <dc:creator>佳 彭</dc:creator>
  <cp:lastModifiedBy>苑湘崎</cp:lastModifiedBy>
  <dcterms:modified xsi:type="dcterms:W3CDTF">2026-10-13T01:44:42Z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11D9FB4578594D1A91124F4D67B4C83A_13</vt:lpwstr>
  </property>
  <property fmtid="{D5CDD505-2E9C-101B-9397-08002B2CF9AE}" pid="4" name="KSOTemplateDocerSaveRecord">
    <vt:lpwstr>eyJoZGlkIjoiMThmNWNiNzYyNzdkNWEwNmMzMjI5NWI2Zjk0ZmNkZTUiLCJ1c2VySWQiOiIxNzQyOTQyMzM2In0=</vt:lpwstr>
  </property>
</Properties>
</file>